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E9" w:rsidRDefault="006D3F30" w:rsidP="001D157C">
      <w:pPr>
        <w:jc w:val="right"/>
      </w:pPr>
      <w:bookmarkStart w:id="0" w:name="_Toc309810320"/>
      <w:bookmarkStart w:id="1" w:name="_GoBack"/>
      <w:bookmarkEnd w:id="1"/>
      <w:r>
        <w:rPr>
          <w:noProof/>
          <w:lang w:eastAsia="nb-NO"/>
        </w:rPr>
        <w:drawing>
          <wp:inline distT="0" distB="0" distL="0" distR="0">
            <wp:extent cx="1876425" cy="735965"/>
            <wp:effectExtent l="0" t="0" r="9525" b="6985"/>
            <wp:docPr id="1" name="Bilde 1" descr="obh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g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816">
        <w:t xml:space="preserve"> </w:t>
      </w:r>
    </w:p>
    <w:p w:rsidR="00933B0F" w:rsidRPr="00831723" w:rsidRDefault="00F77817" w:rsidP="00831723">
      <w:pPr>
        <w:pStyle w:val="Overskrift1"/>
        <w:rPr>
          <w:sz w:val="52"/>
        </w:rPr>
      </w:pPr>
      <w:r w:rsidRPr="00831723">
        <w:rPr>
          <w:sz w:val="52"/>
        </w:rPr>
        <w:t>O</w:t>
      </w:r>
      <w:r w:rsidR="00933B0F" w:rsidRPr="00831723">
        <w:rPr>
          <w:sz w:val="52"/>
        </w:rPr>
        <w:t>ppfølging</w:t>
      </w:r>
      <w:r w:rsidR="00B75F5A" w:rsidRPr="00831723">
        <w:rPr>
          <w:sz w:val="52"/>
        </w:rPr>
        <w:t xml:space="preserve"> av </w:t>
      </w:r>
      <w:bookmarkEnd w:id="0"/>
      <w:r w:rsidR="009467B1" w:rsidRPr="00831723">
        <w:rPr>
          <w:sz w:val="52"/>
        </w:rPr>
        <w:t xml:space="preserve">Oslo kommunes </w:t>
      </w:r>
      <w:r w:rsidRPr="00831723">
        <w:rPr>
          <w:sz w:val="52"/>
        </w:rPr>
        <w:t>brukerundersøkelse</w:t>
      </w:r>
      <w:r w:rsidR="009467B1" w:rsidRPr="00831723">
        <w:rPr>
          <w:sz w:val="52"/>
        </w:rPr>
        <w:t xml:space="preserve"> for barnehager</w:t>
      </w:r>
    </w:p>
    <w:p w:rsidR="00DB47A1" w:rsidRDefault="00AD7DCF" w:rsidP="00DB47A1">
      <w:r>
        <w:t>R</w:t>
      </w:r>
      <w:r w:rsidR="00DB47A1" w:rsidRPr="00DB47A1">
        <w:t xml:space="preserve">esultatene fra brukerundersøkelsene </w:t>
      </w:r>
      <w:r>
        <w:t>skal brukes til</w:t>
      </w:r>
      <w:r w:rsidR="00DB47A1" w:rsidRPr="00DB47A1">
        <w:t xml:space="preserve"> </w:t>
      </w:r>
      <w:r w:rsidR="00DB47A1">
        <w:t>å utvikle kvaliteten i barnehagen</w:t>
      </w:r>
      <w:r>
        <w:t xml:space="preserve"> og foreldrenes tilfredshet med tilbudet</w:t>
      </w:r>
      <w:r w:rsidR="00DB47A1">
        <w:t xml:space="preserve">. </w:t>
      </w:r>
      <w:r>
        <w:t>Barnehagens ledelse er ansvarlig for oppfølgingen og a</w:t>
      </w:r>
      <w:r w:rsidR="00DB47A1">
        <w:t xml:space="preserve">rbeidet </w:t>
      </w:r>
      <w:r w:rsidR="00265B5F">
        <w:t>skal</w:t>
      </w:r>
      <w:r w:rsidR="00DB47A1">
        <w:t xml:space="preserve"> skje i samråd med ansatte og foreldre. </w:t>
      </w:r>
    </w:p>
    <w:p w:rsidR="00FE1536" w:rsidRDefault="00F77817" w:rsidP="00DB47A1">
      <w:r>
        <w:t>O</w:t>
      </w:r>
      <w:r w:rsidR="00FE1536">
        <w:t>ppfølging av resultatene i barnehagen:</w:t>
      </w:r>
    </w:p>
    <w:p w:rsidR="00265B5F" w:rsidRPr="00DC7F0C" w:rsidRDefault="00265B5F" w:rsidP="00265B5F">
      <w:pPr>
        <w:pStyle w:val="Listeavsnitt"/>
        <w:numPr>
          <w:ilvl w:val="0"/>
          <w:numId w:val="52"/>
        </w:numPr>
      </w:pPr>
      <w:r w:rsidRPr="002804BF">
        <w:rPr>
          <w:b/>
        </w:rPr>
        <w:t>Styrer/leder i barnehagen redegjør for resultatene for personalet i barnehagen</w:t>
      </w:r>
      <w:r>
        <w:t xml:space="preserve">. </w:t>
      </w:r>
      <w:r w:rsidRPr="00FE1536">
        <w:t>Personalet analyserer resultatene i fellesskap</w:t>
      </w:r>
      <w:r>
        <w:t xml:space="preserve">. Resultatene må ses i sammenheng </w:t>
      </w:r>
      <w:r w:rsidRPr="00DC7F0C">
        <w:t xml:space="preserve">med rammebetingelser, bestemmelser i rammeplanen og barnehagens egne mål og planer. Det vil også være viktig å </w:t>
      </w:r>
      <w:r>
        <w:t>vurdere svarprosenten. U</w:t>
      </w:r>
      <w:r w:rsidRPr="00DC7F0C">
        <w:t>tvikling</w:t>
      </w:r>
      <w:r>
        <w:t>en</w:t>
      </w:r>
      <w:r w:rsidRPr="00DC7F0C">
        <w:t xml:space="preserve"> over tid </w:t>
      </w:r>
      <w:r>
        <w:t>er viktig for å se om barnehagen utvikler s</w:t>
      </w:r>
      <w:r w:rsidR="009467B1">
        <w:t xml:space="preserve">eg i ønsket retning, med tanke </w:t>
      </w:r>
      <w:r>
        <w:t xml:space="preserve">på mål og på tiltak som ble i </w:t>
      </w:r>
      <w:proofErr w:type="spellStart"/>
      <w:r>
        <w:t>verksatt</w:t>
      </w:r>
      <w:proofErr w:type="spellEnd"/>
      <w:r>
        <w:t xml:space="preserve"> etter forrige brukerundersøkelse. </w:t>
      </w:r>
      <w:r w:rsidR="009467B1">
        <w:br/>
      </w:r>
    </w:p>
    <w:p w:rsidR="009467B1" w:rsidRDefault="00265B5F" w:rsidP="00265B5F">
      <w:pPr>
        <w:pStyle w:val="Listeavsnitt"/>
        <w:numPr>
          <w:ilvl w:val="0"/>
          <w:numId w:val="52"/>
        </w:numPr>
      </w:pPr>
      <w:r w:rsidRPr="009467B1">
        <w:rPr>
          <w:b/>
        </w:rPr>
        <w:t>Foreldre informeres om resultatene</w:t>
      </w:r>
      <w:r w:rsidRPr="00DC7F0C">
        <w:t xml:space="preserve"> og barnehagens vurdering. Informasjonen </w:t>
      </w:r>
      <w:r>
        <w:t>kan formidles</w:t>
      </w:r>
      <w:r w:rsidRPr="00DC7F0C">
        <w:t xml:space="preserve"> i foreldremøte</w:t>
      </w:r>
      <w:r w:rsidR="000527F9">
        <w:t xml:space="preserve"> i barnehagen/avdelingene</w:t>
      </w:r>
      <w:r>
        <w:t xml:space="preserve"> og/eller skriftlig.</w:t>
      </w:r>
      <w:r w:rsidRPr="00DC7F0C">
        <w:t xml:space="preserve"> </w:t>
      </w:r>
      <w:r w:rsidR="009467B1">
        <w:br/>
      </w:r>
    </w:p>
    <w:p w:rsidR="00265B5F" w:rsidRDefault="00265B5F" w:rsidP="00265B5F">
      <w:pPr>
        <w:pStyle w:val="Listeavsnitt"/>
        <w:numPr>
          <w:ilvl w:val="0"/>
          <w:numId w:val="52"/>
        </w:numPr>
      </w:pPr>
      <w:r>
        <w:t xml:space="preserve">Neste steg er å </w:t>
      </w:r>
      <w:r w:rsidRPr="009467B1">
        <w:rPr>
          <w:b/>
        </w:rPr>
        <w:t>identifisere forbedringsområder</w:t>
      </w:r>
      <w:r>
        <w:t xml:space="preserve"> som barnehagen skal arbeide med i kommende periode. </w:t>
      </w:r>
      <w:r w:rsidRPr="00DC7F0C">
        <w:t>Foreldre og</w:t>
      </w:r>
      <w:r>
        <w:t>/eller</w:t>
      </w:r>
      <w:r w:rsidRPr="00DC7F0C">
        <w:t xml:space="preserve"> foreldrerepresentanter </w:t>
      </w:r>
      <w:r w:rsidR="009467B1">
        <w:t>må</w:t>
      </w:r>
      <w:r w:rsidRPr="00DC7F0C">
        <w:t xml:space="preserve"> </w:t>
      </w:r>
      <w:r w:rsidR="009467B1">
        <w:t>involveres i</w:t>
      </w:r>
      <w:r w:rsidRPr="00DC7F0C">
        <w:t xml:space="preserve"> </w:t>
      </w:r>
      <w:r>
        <w:t xml:space="preserve">diskusjonen om hvilke forbedringsområder som skal prioriteres. </w:t>
      </w:r>
      <w:r w:rsidRPr="00DC7F0C">
        <w:t>Valg av forbedringsområder bør</w:t>
      </w:r>
      <w:r>
        <w:t xml:space="preserve"> i første omgang</w:t>
      </w:r>
      <w:r w:rsidRPr="00DC7F0C">
        <w:t xml:space="preserve"> baseres på kunnskap om hvilke faktorer som er grunnleggende for at barnehagens tilbud skal være i tråd med </w:t>
      </w:r>
      <w:r w:rsidR="00A96378">
        <w:t xml:space="preserve">barnehagens mål samt </w:t>
      </w:r>
      <w:r w:rsidRPr="00DC7F0C">
        <w:t xml:space="preserve">bestemmelsene i </w:t>
      </w:r>
      <w:r>
        <w:t xml:space="preserve">lovverk og </w:t>
      </w:r>
      <w:r w:rsidRPr="00DC7F0C">
        <w:t xml:space="preserve">rammeplan. </w:t>
      </w:r>
      <w:r w:rsidRPr="002804BF">
        <w:t>Det er samtidig viktig at valget gjenspeiler</w:t>
      </w:r>
      <w:r w:rsidR="00A96378">
        <w:t xml:space="preserve"> </w:t>
      </w:r>
      <w:r w:rsidRPr="002804BF">
        <w:t>ønsker fra foreldre/foresatte.</w:t>
      </w:r>
      <w:r w:rsidR="00B57C5B">
        <w:br/>
      </w:r>
    </w:p>
    <w:p w:rsidR="00265B5F" w:rsidRDefault="00265B5F" w:rsidP="00265B5F">
      <w:pPr>
        <w:pStyle w:val="Listeavsnitt"/>
        <w:numPr>
          <w:ilvl w:val="0"/>
          <w:numId w:val="52"/>
        </w:numPr>
      </w:pPr>
      <w:r>
        <w:t xml:space="preserve">Det utformes </w:t>
      </w:r>
      <w:r w:rsidRPr="002804BF">
        <w:rPr>
          <w:b/>
        </w:rPr>
        <w:t>konkrete tiltak for å forbedre kvaliteten på de valgte områdene</w:t>
      </w:r>
      <w:r>
        <w:t xml:space="preserve">, og det kommer klart frem når tiltakene skal gjennomføres og hvem som har ansvar for at det skjer. </w:t>
      </w:r>
      <w:r w:rsidR="00A13EF3">
        <w:t>Se neste side for m</w:t>
      </w:r>
      <w:r>
        <w:t>al</w:t>
      </w:r>
      <w:r w:rsidR="00A13EF3">
        <w:t>er</w:t>
      </w:r>
      <w:r>
        <w:t xml:space="preserve"> for oppfølgingsplan</w:t>
      </w:r>
      <w:r w:rsidR="00A13EF3">
        <w:t>er</w:t>
      </w:r>
      <w:r>
        <w:t xml:space="preserve">. Tiltak </w:t>
      </w:r>
      <w:r w:rsidR="009467B1">
        <w:t>bør</w:t>
      </w:r>
      <w:r>
        <w:t xml:space="preserve"> også gjenspeiles i barnehagens årsplan.</w:t>
      </w:r>
    </w:p>
    <w:p w:rsidR="00B57C5B" w:rsidRDefault="00B57C5B" w:rsidP="00B57C5B">
      <w:pPr>
        <w:pStyle w:val="Listeavsnitt"/>
      </w:pPr>
    </w:p>
    <w:p w:rsidR="00265B5F" w:rsidRDefault="00A96378" w:rsidP="00265B5F">
      <w:pPr>
        <w:pStyle w:val="Listeavsnitt"/>
        <w:numPr>
          <w:ilvl w:val="0"/>
          <w:numId w:val="52"/>
        </w:numPr>
      </w:pPr>
      <w:r w:rsidRPr="00A96378">
        <w:rPr>
          <w:b/>
        </w:rPr>
        <w:t>F</w:t>
      </w:r>
      <w:r w:rsidR="00265B5F" w:rsidRPr="002804BF">
        <w:rPr>
          <w:b/>
        </w:rPr>
        <w:t>oreldre informeres om hvordan barnehagen følger opp resultatene</w:t>
      </w:r>
      <w:r w:rsidR="00265B5F">
        <w:t xml:space="preserve"> av brukerundersøkelsen med tiltak.</w:t>
      </w:r>
      <w:r w:rsidR="00B57C5B">
        <w:br/>
      </w:r>
    </w:p>
    <w:p w:rsidR="001D157C" w:rsidRDefault="00265B5F" w:rsidP="00831723">
      <w:pPr>
        <w:pStyle w:val="Listeavsnitt"/>
        <w:numPr>
          <w:ilvl w:val="0"/>
          <w:numId w:val="52"/>
        </w:numPr>
      </w:pPr>
      <w:r w:rsidRPr="002804BF">
        <w:rPr>
          <w:b/>
        </w:rPr>
        <w:t>Tiltakenes effekt vurderes ved neste års brukerundersøkelse</w:t>
      </w:r>
      <w:r>
        <w:t xml:space="preserve">. I tillegg kan barnehagen legge til rette for løpende dialog med foreldre og/eller foreldrerepresentanter. </w:t>
      </w:r>
      <w:bookmarkStart w:id="2" w:name="_Toc304797561"/>
      <w:bookmarkStart w:id="3" w:name="_Toc309810322"/>
    </w:p>
    <w:p w:rsidR="002804BF" w:rsidRPr="00904401" w:rsidRDefault="009467B1" w:rsidP="001D157C">
      <w:pPr>
        <w:pStyle w:val="Overskrift1"/>
      </w:pPr>
      <w:r>
        <w:br w:type="page"/>
      </w:r>
      <w:r w:rsidR="002804BF">
        <w:lastRenderedPageBreak/>
        <w:t>Oppfølgings</w:t>
      </w:r>
      <w:bookmarkEnd w:id="2"/>
      <w:r w:rsidR="00A16EF1">
        <w:t>skjema</w:t>
      </w:r>
      <w:r w:rsidR="002804BF">
        <w:t xml:space="preserve"> </w:t>
      </w:r>
      <w:r w:rsidR="00B57C5B">
        <w:t xml:space="preserve">barnehagen </w:t>
      </w:r>
      <w:bookmarkEnd w:id="3"/>
    </w:p>
    <w:tbl>
      <w:tblPr>
        <w:tblW w:w="0" w:type="auto"/>
        <w:tblBorders>
          <w:top w:val="single" w:sz="4" w:space="0" w:color="A69676"/>
          <w:left w:val="single" w:sz="4" w:space="0" w:color="A69676"/>
          <w:bottom w:val="single" w:sz="4" w:space="0" w:color="A69676"/>
          <w:right w:val="single" w:sz="4" w:space="0" w:color="A69676"/>
          <w:insideH w:val="single" w:sz="4" w:space="0" w:color="A69676"/>
          <w:insideV w:val="single" w:sz="4" w:space="0" w:color="A69676"/>
        </w:tblBorders>
        <w:tblLook w:val="01E0" w:firstRow="1" w:lastRow="1" w:firstColumn="1" w:lastColumn="1" w:noHBand="0" w:noVBand="0"/>
      </w:tblPr>
      <w:tblGrid>
        <w:gridCol w:w="1526"/>
        <w:gridCol w:w="2977"/>
        <w:gridCol w:w="2693"/>
        <w:gridCol w:w="1212"/>
      </w:tblGrid>
      <w:tr w:rsidR="002804BF" w:rsidRPr="00816F91" w:rsidTr="000527F9">
        <w:trPr>
          <w:trHeight w:val="409"/>
        </w:trPr>
        <w:tc>
          <w:tcPr>
            <w:tcW w:w="4503" w:type="dxa"/>
            <w:gridSpan w:val="2"/>
            <w:vAlign w:val="center"/>
          </w:tcPr>
          <w:p w:rsidR="002804BF" w:rsidRPr="000527F9" w:rsidRDefault="00DF5022" w:rsidP="000527F9">
            <w:pPr>
              <w:spacing w:after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BRUKERUNDERSØKELSEN 2016</w:t>
            </w:r>
          </w:p>
        </w:tc>
        <w:tc>
          <w:tcPr>
            <w:tcW w:w="2693" w:type="dxa"/>
            <w:vAlign w:val="center"/>
          </w:tcPr>
          <w:p w:rsidR="002804BF" w:rsidRPr="000527F9" w:rsidRDefault="00955440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Svarprosent</w:t>
            </w:r>
            <w:r w:rsidR="00646212" w:rsidRPr="000527F9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212" w:type="dxa"/>
            <w:vAlign w:val="center"/>
          </w:tcPr>
          <w:p w:rsidR="002804BF" w:rsidRPr="000527F9" w:rsidRDefault="00646212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0527F9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955440" w:rsidRPr="00816F91" w:rsidTr="000527F9">
        <w:trPr>
          <w:trHeight w:val="425"/>
        </w:trPr>
        <w:tc>
          <w:tcPr>
            <w:tcW w:w="1526" w:type="dxa"/>
            <w:vAlign w:val="center"/>
          </w:tcPr>
          <w:p w:rsidR="00955440" w:rsidRPr="000527F9" w:rsidRDefault="0095544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Barnehage:</w:t>
            </w:r>
          </w:p>
        </w:tc>
        <w:tc>
          <w:tcPr>
            <w:tcW w:w="2977" w:type="dxa"/>
            <w:vAlign w:val="center"/>
          </w:tcPr>
          <w:p w:rsidR="00955440" w:rsidRPr="000527F9" w:rsidRDefault="0095544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55440" w:rsidRPr="000527F9" w:rsidRDefault="00646212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Foreldre informert:</w:t>
            </w:r>
          </w:p>
        </w:tc>
        <w:tc>
          <w:tcPr>
            <w:tcW w:w="1212" w:type="dxa"/>
            <w:vAlign w:val="center"/>
          </w:tcPr>
          <w:p w:rsidR="00955440" w:rsidRPr="000527F9" w:rsidRDefault="00646212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527F9">
              <w:rPr>
                <w:rFonts w:ascii="Calibri" w:hAnsi="Calibri"/>
                <w:sz w:val="20"/>
                <w:szCs w:val="20"/>
              </w:rPr>
              <w:t>dd.mm.åå</w:t>
            </w:r>
            <w:proofErr w:type="spellEnd"/>
          </w:p>
        </w:tc>
      </w:tr>
      <w:tr w:rsidR="00955440" w:rsidRPr="00816F91" w:rsidTr="000527F9">
        <w:trPr>
          <w:trHeight w:val="417"/>
        </w:trPr>
        <w:tc>
          <w:tcPr>
            <w:tcW w:w="1526" w:type="dxa"/>
            <w:vAlign w:val="center"/>
          </w:tcPr>
          <w:p w:rsidR="00955440" w:rsidRPr="000527F9" w:rsidRDefault="00646212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Ansvarlig leder:</w:t>
            </w:r>
          </w:p>
        </w:tc>
        <w:tc>
          <w:tcPr>
            <w:tcW w:w="2977" w:type="dxa"/>
            <w:vAlign w:val="center"/>
          </w:tcPr>
          <w:p w:rsidR="00955440" w:rsidRPr="000527F9" w:rsidRDefault="0095544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55440" w:rsidRPr="000527F9" w:rsidRDefault="00646212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Oppfølgingsplan utarbeidet:</w:t>
            </w:r>
          </w:p>
        </w:tc>
        <w:tc>
          <w:tcPr>
            <w:tcW w:w="1212" w:type="dxa"/>
            <w:vAlign w:val="center"/>
          </w:tcPr>
          <w:p w:rsidR="00955440" w:rsidRPr="000527F9" w:rsidRDefault="00646212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527F9">
              <w:rPr>
                <w:rFonts w:ascii="Calibri" w:hAnsi="Calibri"/>
                <w:sz w:val="20"/>
                <w:szCs w:val="20"/>
              </w:rPr>
              <w:t>dd.mm.åå</w:t>
            </w:r>
            <w:proofErr w:type="spellEnd"/>
          </w:p>
        </w:tc>
      </w:tr>
    </w:tbl>
    <w:p w:rsidR="00D35AD3" w:rsidRPr="00CA6260" w:rsidRDefault="00D35AD3" w:rsidP="002804BF"/>
    <w:tbl>
      <w:tblPr>
        <w:tblW w:w="5000" w:type="pct"/>
        <w:tblBorders>
          <w:top w:val="single" w:sz="8" w:space="0" w:color="A69676"/>
          <w:left w:val="single" w:sz="8" w:space="0" w:color="A69676"/>
          <w:bottom w:val="single" w:sz="8" w:space="0" w:color="A69676"/>
          <w:right w:val="single" w:sz="8" w:space="0" w:color="A69676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673"/>
        <w:gridCol w:w="696"/>
        <w:gridCol w:w="2717"/>
        <w:gridCol w:w="1059"/>
        <w:gridCol w:w="663"/>
        <w:gridCol w:w="811"/>
      </w:tblGrid>
      <w:tr w:rsidR="00831723" w:rsidRPr="00A16EF1" w:rsidTr="000527F9">
        <w:trPr>
          <w:trHeight w:val="86"/>
        </w:trPr>
        <w:tc>
          <w:tcPr>
            <w:tcW w:w="1064" w:type="pct"/>
            <w:vMerge w:val="restart"/>
            <w:tcBorders>
              <w:top w:val="single" w:sz="8" w:space="0" w:color="A69676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</w:rPr>
              <w:t xml:space="preserve">Tema </w:t>
            </w:r>
          </w:p>
        </w:tc>
        <w:tc>
          <w:tcPr>
            <w:tcW w:w="814" w:type="pct"/>
            <w:gridSpan w:val="2"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18"/>
              </w:rPr>
              <w:t>Resultat</w:t>
            </w:r>
          </w:p>
        </w:tc>
        <w:tc>
          <w:tcPr>
            <w:tcW w:w="1616" w:type="pct"/>
            <w:vMerge w:val="restart"/>
            <w:tcBorders>
              <w:top w:val="single" w:sz="8" w:space="0" w:color="A69676"/>
              <w:left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Forbedringstiltak / aktiviteter</w:t>
            </w:r>
          </w:p>
        </w:tc>
        <w:tc>
          <w:tcPr>
            <w:tcW w:w="630" w:type="pct"/>
            <w:vMerge w:val="restart"/>
            <w:tcBorders>
              <w:top w:val="single" w:sz="8" w:space="0" w:color="A69676"/>
              <w:left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Ansvarlig</w:t>
            </w:r>
          </w:p>
        </w:tc>
        <w:tc>
          <w:tcPr>
            <w:tcW w:w="394" w:type="pct"/>
            <w:vMerge w:val="restart"/>
            <w:tcBorders>
              <w:top w:val="single" w:sz="8" w:space="0" w:color="A69676"/>
              <w:left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Frist</w:t>
            </w:r>
          </w:p>
        </w:tc>
        <w:tc>
          <w:tcPr>
            <w:tcW w:w="482" w:type="pct"/>
            <w:vMerge w:val="restart"/>
            <w:tcBorders>
              <w:top w:val="single" w:sz="8" w:space="0" w:color="A69676"/>
              <w:lef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Utført</w:t>
            </w:r>
          </w:p>
        </w:tc>
      </w:tr>
      <w:tr w:rsidR="00831723" w:rsidRPr="00A16EF1" w:rsidTr="000527F9">
        <w:trPr>
          <w:trHeight w:val="595"/>
        </w:trPr>
        <w:tc>
          <w:tcPr>
            <w:tcW w:w="1064" w:type="pct"/>
            <w:vMerge/>
            <w:tcBorders>
              <w:top w:val="single" w:sz="8" w:space="0" w:color="A69676"/>
              <w:left w:val="single" w:sz="8" w:space="0" w:color="A69676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DF5022">
            <w:pPr>
              <w:spacing w:after="0"/>
              <w:jc w:val="center"/>
              <w:rPr>
                <w:rFonts w:ascii="Calibri" w:hAnsi="Calibri"/>
                <w:b/>
                <w:color w:val="FFFFFF"/>
                <w:sz w:val="20"/>
                <w:szCs w:val="18"/>
              </w:rPr>
            </w:pPr>
            <w:r w:rsidRPr="000527F9">
              <w:rPr>
                <w:rFonts w:ascii="Calibri" w:hAnsi="Calibri"/>
                <w:b/>
                <w:color w:val="FFFFFF"/>
                <w:sz w:val="20"/>
                <w:szCs w:val="18"/>
              </w:rPr>
              <w:t>201</w:t>
            </w:r>
            <w:r w:rsidR="00DF5022">
              <w:rPr>
                <w:rFonts w:ascii="Calibri" w:hAnsi="Calibri"/>
                <w:b/>
                <w:color w:val="FFFFFF"/>
                <w:sz w:val="20"/>
                <w:szCs w:val="18"/>
              </w:rPr>
              <w:t>6</w:t>
            </w:r>
          </w:p>
        </w:tc>
        <w:tc>
          <w:tcPr>
            <w:tcW w:w="4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18"/>
              </w:rPr>
            </w:pPr>
          </w:p>
        </w:tc>
        <w:tc>
          <w:tcPr>
            <w:tcW w:w="1616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18"/>
              </w:rPr>
            </w:pPr>
          </w:p>
        </w:tc>
        <w:tc>
          <w:tcPr>
            <w:tcW w:w="630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A69676"/>
            </w:tcBorders>
            <w:shd w:val="clear" w:color="auto" w:fill="A69676"/>
            <w:vAlign w:val="center"/>
          </w:tcPr>
          <w:p w:rsidR="00A96378" w:rsidRPr="000527F9" w:rsidRDefault="00A96378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Ute- og innemiljø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tcBorders>
              <w:top w:val="single" w:sz="8" w:space="0" w:color="FFFFFF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FFFFFF"/>
              <w:left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FFFFFF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Relasjon mellom barn og voksen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Barnets trivsel</w:t>
            </w:r>
          </w:p>
        </w:tc>
        <w:tc>
          <w:tcPr>
            <w:tcW w:w="400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Informasjon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tcBorders>
              <w:bottom w:val="single" w:sz="8" w:space="0" w:color="A69676"/>
            </w:tcBorders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Barnets utvikling</w:t>
            </w:r>
          </w:p>
        </w:tc>
        <w:tc>
          <w:tcPr>
            <w:tcW w:w="400" w:type="pct"/>
            <w:tcBorders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tcBorders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Medvirkning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831723" w:rsidRPr="00904401" w:rsidTr="00DF5022">
        <w:trPr>
          <w:trHeight w:val="1191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DF5022" w:rsidP="000527F9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Henting og levering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13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A96378" w:rsidRPr="000527F9" w:rsidRDefault="00A96378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91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DF5022" w:rsidRDefault="00DF5022" w:rsidP="000527F9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Tilvenning og skolestart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13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91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DF5022" w:rsidRDefault="00DF5022" w:rsidP="000527F9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Tilfredshet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13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111642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</w:tbl>
    <w:p w:rsidR="00B57C5B" w:rsidRPr="00904401" w:rsidRDefault="00282300" w:rsidP="00831723">
      <w:pPr>
        <w:pStyle w:val="Overskrift1"/>
      </w:pPr>
      <w:r>
        <w:br w:type="page"/>
      </w:r>
      <w:r>
        <w:lastRenderedPageBreak/>
        <w:t>Oppfølgingsskjema avdeling</w:t>
      </w:r>
      <w:r w:rsidR="006B0B27">
        <w:t xml:space="preserve"> / base</w:t>
      </w:r>
    </w:p>
    <w:tbl>
      <w:tblPr>
        <w:tblW w:w="0" w:type="auto"/>
        <w:tblBorders>
          <w:top w:val="single" w:sz="4" w:space="0" w:color="A69676"/>
          <w:left w:val="single" w:sz="4" w:space="0" w:color="A69676"/>
          <w:bottom w:val="single" w:sz="4" w:space="0" w:color="A69676"/>
          <w:right w:val="single" w:sz="4" w:space="0" w:color="A69676"/>
          <w:insideH w:val="single" w:sz="4" w:space="0" w:color="A69676"/>
          <w:insideV w:val="single" w:sz="4" w:space="0" w:color="A69676"/>
        </w:tblBorders>
        <w:tblLook w:val="01E0" w:firstRow="1" w:lastRow="1" w:firstColumn="1" w:lastColumn="1" w:noHBand="0" w:noVBand="0"/>
      </w:tblPr>
      <w:tblGrid>
        <w:gridCol w:w="1526"/>
        <w:gridCol w:w="2977"/>
        <w:gridCol w:w="2693"/>
        <w:gridCol w:w="1212"/>
      </w:tblGrid>
      <w:tr w:rsidR="00282300" w:rsidRPr="00816F91" w:rsidTr="000527F9">
        <w:trPr>
          <w:trHeight w:val="409"/>
        </w:trPr>
        <w:tc>
          <w:tcPr>
            <w:tcW w:w="8408" w:type="dxa"/>
            <w:gridSpan w:val="4"/>
            <w:vAlign w:val="center"/>
          </w:tcPr>
          <w:p w:rsidR="00282300" w:rsidRPr="000527F9" w:rsidRDefault="00DF5022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BRUKERUNDERSØKELSEN 2016</w:t>
            </w:r>
          </w:p>
        </w:tc>
      </w:tr>
      <w:tr w:rsidR="00282300" w:rsidRPr="00816F91" w:rsidTr="000527F9">
        <w:trPr>
          <w:trHeight w:val="425"/>
        </w:trPr>
        <w:tc>
          <w:tcPr>
            <w:tcW w:w="1526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Barnehage:</w:t>
            </w:r>
          </w:p>
        </w:tc>
        <w:tc>
          <w:tcPr>
            <w:tcW w:w="2977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Svarprosent:</w:t>
            </w:r>
          </w:p>
        </w:tc>
        <w:tc>
          <w:tcPr>
            <w:tcW w:w="1212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0527F9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282300" w:rsidRPr="00816F91" w:rsidTr="000527F9">
        <w:trPr>
          <w:trHeight w:val="417"/>
        </w:trPr>
        <w:tc>
          <w:tcPr>
            <w:tcW w:w="1526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Avdeling</w:t>
            </w:r>
            <w:r w:rsidR="006B0B27" w:rsidRPr="000527F9">
              <w:rPr>
                <w:rFonts w:ascii="Calibri" w:hAnsi="Calibri"/>
                <w:b/>
                <w:sz w:val="20"/>
                <w:szCs w:val="20"/>
              </w:rPr>
              <w:t>/base</w:t>
            </w:r>
            <w:r w:rsidRPr="000527F9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Foreldre informert:</w:t>
            </w:r>
          </w:p>
        </w:tc>
        <w:tc>
          <w:tcPr>
            <w:tcW w:w="1212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527F9">
              <w:rPr>
                <w:rFonts w:ascii="Calibri" w:hAnsi="Calibri"/>
                <w:sz w:val="20"/>
                <w:szCs w:val="20"/>
              </w:rPr>
              <w:t>dd.mm.åå</w:t>
            </w:r>
            <w:proofErr w:type="spellEnd"/>
          </w:p>
        </w:tc>
      </w:tr>
      <w:tr w:rsidR="00282300" w:rsidRPr="00816F91" w:rsidTr="000527F9">
        <w:trPr>
          <w:trHeight w:val="417"/>
        </w:trPr>
        <w:tc>
          <w:tcPr>
            <w:tcW w:w="1526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A</w:t>
            </w:r>
            <w:r w:rsidR="006B0B27" w:rsidRPr="000527F9">
              <w:rPr>
                <w:rFonts w:ascii="Calibri" w:hAnsi="Calibri"/>
                <w:b/>
                <w:sz w:val="20"/>
                <w:szCs w:val="20"/>
              </w:rPr>
              <w:t>vdelingsleder</w:t>
            </w:r>
            <w:r w:rsidRPr="000527F9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sz w:val="20"/>
                <w:szCs w:val="20"/>
              </w:rPr>
              <w:t>Oppfølgingsplan utarbeidet:</w:t>
            </w:r>
          </w:p>
        </w:tc>
        <w:tc>
          <w:tcPr>
            <w:tcW w:w="1212" w:type="dxa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527F9">
              <w:rPr>
                <w:rFonts w:ascii="Calibri" w:hAnsi="Calibri"/>
                <w:sz w:val="20"/>
                <w:szCs w:val="20"/>
              </w:rPr>
              <w:t>dd.mm.åå</w:t>
            </w:r>
            <w:proofErr w:type="spellEnd"/>
          </w:p>
        </w:tc>
      </w:tr>
    </w:tbl>
    <w:p w:rsidR="00282300" w:rsidRPr="00CA6260" w:rsidRDefault="00282300" w:rsidP="00282300"/>
    <w:tbl>
      <w:tblPr>
        <w:tblW w:w="5000" w:type="pct"/>
        <w:tblBorders>
          <w:top w:val="single" w:sz="8" w:space="0" w:color="A69676"/>
          <w:left w:val="single" w:sz="8" w:space="0" w:color="A69676"/>
          <w:bottom w:val="single" w:sz="8" w:space="0" w:color="A69676"/>
          <w:right w:val="single" w:sz="8" w:space="0" w:color="A69676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673"/>
        <w:gridCol w:w="696"/>
        <w:gridCol w:w="2717"/>
        <w:gridCol w:w="1059"/>
        <w:gridCol w:w="663"/>
        <w:gridCol w:w="811"/>
      </w:tblGrid>
      <w:tr w:rsidR="00831723" w:rsidRPr="00A16EF1" w:rsidTr="000527F9">
        <w:trPr>
          <w:trHeight w:val="86"/>
        </w:trPr>
        <w:tc>
          <w:tcPr>
            <w:tcW w:w="1064" w:type="pct"/>
            <w:vMerge w:val="restart"/>
            <w:tcBorders>
              <w:top w:val="single" w:sz="8" w:space="0" w:color="A69676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</w:rPr>
              <w:t xml:space="preserve">Tema </w:t>
            </w:r>
          </w:p>
        </w:tc>
        <w:tc>
          <w:tcPr>
            <w:tcW w:w="814" w:type="pct"/>
            <w:gridSpan w:val="2"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18"/>
              </w:rPr>
              <w:t>Resultat</w:t>
            </w:r>
          </w:p>
        </w:tc>
        <w:tc>
          <w:tcPr>
            <w:tcW w:w="1616" w:type="pct"/>
            <w:vMerge w:val="restart"/>
            <w:tcBorders>
              <w:top w:val="single" w:sz="8" w:space="0" w:color="A69676"/>
              <w:left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Forbedringstiltak / aktiviteter</w:t>
            </w:r>
          </w:p>
        </w:tc>
        <w:tc>
          <w:tcPr>
            <w:tcW w:w="630" w:type="pct"/>
            <w:vMerge w:val="restart"/>
            <w:tcBorders>
              <w:top w:val="single" w:sz="8" w:space="0" w:color="A69676"/>
              <w:left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Ansvarlig</w:t>
            </w:r>
          </w:p>
        </w:tc>
        <w:tc>
          <w:tcPr>
            <w:tcW w:w="394" w:type="pct"/>
            <w:vMerge w:val="restart"/>
            <w:tcBorders>
              <w:top w:val="single" w:sz="8" w:space="0" w:color="A69676"/>
              <w:left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Frist</w:t>
            </w:r>
          </w:p>
        </w:tc>
        <w:tc>
          <w:tcPr>
            <w:tcW w:w="482" w:type="pct"/>
            <w:vMerge w:val="restart"/>
            <w:tcBorders>
              <w:top w:val="single" w:sz="8" w:space="0" w:color="A69676"/>
              <w:lef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527F9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Utført</w:t>
            </w:r>
          </w:p>
        </w:tc>
      </w:tr>
      <w:tr w:rsidR="00831723" w:rsidRPr="00A16EF1" w:rsidTr="00DF5022">
        <w:trPr>
          <w:trHeight w:val="595"/>
        </w:trPr>
        <w:tc>
          <w:tcPr>
            <w:tcW w:w="1064" w:type="pct"/>
            <w:vMerge/>
            <w:tcBorders>
              <w:top w:val="single" w:sz="8" w:space="0" w:color="A69676"/>
              <w:left w:val="single" w:sz="8" w:space="0" w:color="A69676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DF5022">
            <w:pPr>
              <w:spacing w:after="0"/>
              <w:jc w:val="center"/>
              <w:rPr>
                <w:rFonts w:ascii="Calibri" w:hAnsi="Calibri"/>
                <w:b/>
                <w:color w:val="FFFFFF"/>
                <w:sz w:val="20"/>
                <w:szCs w:val="18"/>
              </w:rPr>
            </w:pPr>
            <w:r w:rsidRPr="000527F9">
              <w:rPr>
                <w:rFonts w:ascii="Calibri" w:hAnsi="Calibri"/>
                <w:b/>
                <w:color w:val="FFFFFF"/>
                <w:sz w:val="20"/>
                <w:szCs w:val="18"/>
              </w:rPr>
              <w:t>201</w:t>
            </w:r>
            <w:r w:rsidR="00DF5022">
              <w:rPr>
                <w:rFonts w:ascii="Calibri" w:hAnsi="Calibri"/>
                <w:b/>
                <w:color w:val="FFFFFF"/>
                <w:sz w:val="20"/>
                <w:szCs w:val="18"/>
              </w:rPr>
              <w:t>6</w:t>
            </w:r>
          </w:p>
        </w:tc>
        <w:tc>
          <w:tcPr>
            <w:tcW w:w="4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18"/>
              </w:rPr>
            </w:pPr>
          </w:p>
        </w:tc>
        <w:tc>
          <w:tcPr>
            <w:tcW w:w="1616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18"/>
              </w:rPr>
            </w:pPr>
          </w:p>
        </w:tc>
        <w:tc>
          <w:tcPr>
            <w:tcW w:w="630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69676"/>
              <w:left w:val="single" w:sz="8" w:space="0" w:color="FFFFFF"/>
              <w:bottom w:val="single" w:sz="8" w:space="0" w:color="FFFFFF"/>
              <w:right w:val="single" w:sz="8" w:space="0" w:color="A69676"/>
            </w:tcBorders>
            <w:shd w:val="clear" w:color="auto" w:fill="A69676"/>
            <w:vAlign w:val="center"/>
          </w:tcPr>
          <w:p w:rsidR="00282300" w:rsidRPr="000527F9" w:rsidRDefault="00282300" w:rsidP="000527F9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Ute- og innemiljø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4" w:type="pct"/>
            <w:tcBorders>
              <w:top w:val="single" w:sz="8" w:space="0" w:color="FFFFFF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FFFFFF"/>
              <w:left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FFFFFF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Relasjon mellom barn og voksen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4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Barnets trivsel</w:t>
            </w:r>
          </w:p>
        </w:tc>
        <w:tc>
          <w:tcPr>
            <w:tcW w:w="400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4" w:type="pct"/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left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Informasjon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4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tcBorders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Barnets utvikling</w:t>
            </w:r>
          </w:p>
        </w:tc>
        <w:tc>
          <w:tcPr>
            <w:tcW w:w="400" w:type="pct"/>
            <w:tcBorders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4" w:type="pct"/>
            <w:tcBorders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Medvirkning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</w:rPr>
            </w:pPr>
          </w:p>
        </w:tc>
        <w:tc>
          <w:tcPr>
            <w:tcW w:w="414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Henting og levering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14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134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DF5022" w:rsidRDefault="00DF5022" w:rsidP="00EB13B4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Tilvenning og skolestart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14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  <w:tr w:rsidR="00DF5022" w:rsidRPr="00904401" w:rsidTr="00DF5022">
        <w:trPr>
          <w:trHeight w:val="1020"/>
        </w:trPr>
        <w:tc>
          <w:tcPr>
            <w:tcW w:w="106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</w:tcBorders>
            <w:vAlign w:val="center"/>
          </w:tcPr>
          <w:p w:rsidR="00DF5022" w:rsidRPr="00DF5022" w:rsidRDefault="00DF5022" w:rsidP="00EB13B4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 w:rsidRPr="00DF5022">
              <w:rPr>
                <w:rFonts w:ascii="Calibri" w:hAnsi="Calibri"/>
                <w:bCs/>
                <w:sz w:val="20"/>
                <w:szCs w:val="20"/>
              </w:rPr>
              <w:t>Tilfredshet</w:t>
            </w:r>
          </w:p>
        </w:tc>
        <w:tc>
          <w:tcPr>
            <w:tcW w:w="400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14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1616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69676"/>
              <w:bottom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394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  <w:tc>
          <w:tcPr>
            <w:tcW w:w="482" w:type="pct"/>
            <w:tcBorders>
              <w:top w:val="single" w:sz="8" w:space="0" w:color="A69676"/>
              <w:left w:val="single" w:sz="8" w:space="0" w:color="A69676"/>
              <w:bottom w:val="single" w:sz="8" w:space="0" w:color="A69676"/>
              <w:right w:val="single" w:sz="8" w:space="0" w:color="A69676"/>
            </w:tcBorders>
            <w:vAlign w:val="center"/>
          </w:tcPr>
          <w:p w:rsidR="00DF5022" w:rsidRPr="000527F9" w:rsidRDefault="00DF5022" w:rsidP="00EB13B4">
            <w:pPr>
              <w:pStyle w:val="normaltiltabeller"/>
              <w:rPr>
                <w:rFonts w:ascii="Calibri" w:hAnsi="Calibri"/>
                <w:b/>
                <w:bCs/>
              </w:rPr>
            </w:pPr>
          </w:p>
        </w:tc>
      </w:tr>
    </w:tbl>
    <w:p w:rsidR="006A48EC" w:rsidRPr="00DF5022" w:rsidRDefault="006A48EC" w:rsidP="00DF5022"/>
    <w:sectPr w:rsidR="006A48EC" w:rsidRPr="00DF5022" w:rsidSect="00DF5022">
      <w:headerReference w:type="default" r:id="rId10"/>
      <w:footerReference w:type="even" r:id="rId11"/>
      <w:footerReference w:type="default" r:id="rId12"/>
      <w:pgSz w:w="11906" w:h="16838"/>
      <w:pgMar w:top="993" w:right="1559" w:bottom="426" w:left="215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87" w:rsidRDefault="006E0387" w:rsidP="003C006A">
      <w:pPr>
        <w:spacing w:after="0" w:line="240" w:lineRule="auto"/>
      </w:pPr>
      <w:r>
        <w:separator/>
      </w:r>
    </w:p>
  </w:endnote>
  <w:endnote w:type="continuationSeparator" w:id="0">
    <w:p w:rsidR="006E0387" w:rsidRDefault="006E0387" w:rsidP="003C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F3" w:rsidRDefault="00A72E42" w:rsidP="00F35A5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13EF3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13EF3" w:rsidRDefault="00A13EF3" w:rsidP="009C0D2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F3" w:rsidRPr="007F3421" w:rsidRDefault="00A13EF3">
    <w:pPr>
      <w:pStyle w:val="Bunntekst"/>
      <w:jc w:val="right"/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87" w:rsidRDefault="006E0387" w:rsidP="003C006A">
      <w:pPr>
        <w:spacing w:after="0" w:line="240" w:lineRule="auto"/>
      </w:pPr>
      <w:r>
        <w:separator/>
      </w:r>
    </w:p>
  </w:footnote>
  <w:footnote w:type="continuationSeparator" w:id="0">
    <w:p w:rsidR="006E0387" w:rsidRDefault="006E0387" w:rsidP="003C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F3" w:rsidRDefault="00A13EF3" w:rsidP="00F3362B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701"/>
    <w:multiLevelType w:val="hybridMultilevel"/>
    <w:tmpl w:val="A3E89CAE"/>
    <w:lvl w:ilvl="0" w:tplc="BB068EC6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9A5598"/>
    <w:multiLevelType w:val="hybridMultilevel"/>
    <w:tmpl w:val="FFF05E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26F68"/>
    <w:multiLevelType w:val="hybridMultilevel"/>
    <w:tmpl w:val="84C634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D777F7"/>
    <w:multiLevelType w:val="hybridMultilevel"/>
    <w:tmpl w:val="38E8AF5E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67267"/>
    <w:multiLevelType w:val="multilevel"/>
    <w:tmpl w:val="477A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0744E"/>
    <w:multiLevelType w:val="hybridMultilevel"/>
    <w:tmpl w:val="563A4FF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C4E7D"/>
    <w:multiLevelType w:val="hybridMultilevel"/>
    <w:tmpl w:val="9164136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2C701C"/>
    <w:multiLevelType w:val="hybridMultilevel"/>
    <w:tmpl w:val="1D8AB5A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C5D60"/>
    <w:multiLevelType w:val="hybridMultilevel"/>
    <w:tmpl w:val="E4F051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522F16"/>
    <w:multiLevelType w:val="hybridMultilevel"/>
    <w:tmpl w:val="2E76D8F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08447F"/>
    <w:multiLevelType w:val="hybridMultilevel"/>
    <w:tmpl w:val="01D468E2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72765E1"/>
    <w:multiLevelType w:val="hybridMultilevel"/>
    <w:tmpl w:val="0EE495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66611D"/>
    <w:multiLevelType w:val="hybridMultilevel"/>
    <w:tmpl w:val="9F0E6EAA"/>
    <w:lvl w:ilvl="0" w:tplc="041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657E12"/>
    <w:multiLevelType w:val="hybridMultilevel"/>
    <w:tmpl w:val="7DA0E3BA"/>
    <w:lvl w:ilvl="0" w:tplc="2B2A41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E103FB"/>
    <w:multiLevelType w:val="hybridMultilevel"/>
    <w:tmpl w:val="DA381060"/>
    <w:lvl w:ilvl="0" w:tplc="8E4C82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A155A9"/>
    <w:multiLevelType w:val="hybridMultilevel"/>
    <w:tmpl w:val="E75C56A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D5518C"/>
    <w:multiLevelType w:val="hybridMultilevel"/>
    <w:tmpl w:val="3BAA74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41A63"/>
    <w:multiLevelType w:val="hybridMultilevel"/>
    <w:tmpl w:val="03B6D8A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AA62F6"/>
    <w:multiLevelType w:val="hybridMultilevel"/>
    <w:tmpl w:val="8E32BE2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2264E"/>
    <w:multiLevelType w:val="hybridMultilevel"/>
    <w:tmpl w:val="E0328F2E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14580E"/>
    <w:multiLevelType w:val="hybridMultilevel"/>
    <w:tmpl w:val="53F65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B660C"/>
    <w:multiLevelType w:val="hybridMultilevel"/>
    <w:tmpl w:val="2C9603C4"/>
    <w:lvl w:ilvl="0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BB3B43"/>
    <w:multiLevelType w:val="hybridMultilevel"/>
    <w:tmpl w:val="E9F2940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834AF7"/>
    <w:multiLevelType w:val="hybridMultilevel"/>
    <w:tmpl w:val="9E84C3B0"/>
    <w:lvl w:ilvl="0" w:tplc="B41ADD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927BE"/>
    <w:multiLevelType w:val="hybridMultilevel"/>
    <w:tmpl w:val="08C235CE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CC509F9"/>
    <w:multiLevelType w:val="hybridMultilevel"/>
    <w:tmpl w:val="69F8D64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FC0F69"/>
    <w:multiLevelType w:val="hybridMultilevel"/>
    <w:tmpl w:val="C05E8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4779C"/>
    <w:multiLevelType w:val="hybridMultilevel"/>
    <w:tmpl w:val="16C6F7C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AA4117"/>
    <w:multiLevelType w:val="hybridMultilevel"/>
    <w:tmpl w:val="8480A09E"/>
    <w:lvl w:ilvl="0" w:tplc="041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6794EDE"/>
    <w:multiLevelType w:val="hybridMultilevel"/>
    <w:tmpl w:val="D97619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442FEA"/>
    <w:multiLevelType w:val="hybridMultilevel"/>
    <w:tmpl w:val="0D14FA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95344F"/>
    <w:multiLevelType w:val="hybridMultilevel"/>
    <w:tmpl w:val="706A20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980EC5"/>
    <w:multiLevelType w:val="hybridMultilevel"/>
    <w:tmpl w:val="7B5C17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80440"/>
    <w:multiLevelType w:val="hybridMultilevel"/>
    <w:tmpl w:val="948C426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7319E6"/>
    <w:multiLevelType w:val="hybridMultilevel"/>
    <w:tmpl w:val="E4F2A6F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B00C77"/>
    <w:multiLevelType w:val="hybridMultilevel"/>
    <w:tmpl w:val="ACACDF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840C00"/>
    <w:multiLevelType w:val="hybridMultilevel"/>
    <w:tmpl w:val="34EEE25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CF6635"/>
    <w:multiLevelType w:val="hybridMultilevel"/>
    <w:tmpl w:val="99CA770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1435F8"/>
    <w:multiLevelType w:val="hybridMultilevel"/>
    <w:tmpl w:val="F70A06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F7047"/>
    <w:multiLevelType w:val="hybridMultilevel"/>
    <w:tmpl w:val="4D400AA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A796F"/>
    <w:multiLevelType w:val="hybridMultilevel"/>
    <w:tmpl w:val="A616476C"/>
    <w:lvl w:ilvl="0" w:tplc="872298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290625"/>
    <w:multiLevelType w:val="hybridMultilevel"/>
    <w:tmpl w:val="C2FE05A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B54FC7"/>
    <w:multiLevelType w:val="hybridMultilevel"/>
    <w:tmpl w:val="01EE888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BBC56C2"/>
    <w:multiLevelType w:val="hybridMultilevel"/>
    <w:tmpl w:val="1D3E2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C8350A"/>
    <w:multiLevelType w:val="hybridMultilevel"/>
    <w:tmpl w:val="1C9AAC7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2A66A5"/>
    <w:multiLevelType w:val="hybridMultilevel"/>
    <w:tmpl w:val="4D3C869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8768CE"/>
    <w:multiLevelType w:val="hybridMultilevel"/>
    <w:tmpl w:val="FE105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900C3"/>
    <w:multiLevelType w:val="hybridMultilevel"/>
    <w:tmpl w:val="38487DC2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B3708"/>
    <w:multiLevelType w:val="hybridMultilevel"/>
    <w:tmpl w:val="EAB0060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68356F8"/>
    <w:multiLevelType w:val="hybridMultilevel"/>
    <w:tmpl w:val="17A8FF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76B0B88"/>
    <w:multiLevelType w:val="hybridMultilevel"/>
    <w:tmpl w:val="0F0C851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82E506E"/>
    <w:multiLevelType w:val="hybridMultilevel"/>
    <w:tmpl w:val="A7CE1A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9F44B40"/>
    <w:multiLevelType w:val="hybridMultilevel"/>
    <w:tmpl w:val="00AAD56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A530F85"/>
    <w:multiLevelType w:val="hybridMultilevel"/>
    <w:tmpl w:val="2F507CF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7B3E5C"/>
    <w:multiLevelType w:val="hybridMultilevel"/>
    <w:tmpl w:val="FCFE676C"/>
    <w:lvl w:ilvl="0" w:tplc="0414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31"/>
  </w:num>
  <w:num w:numId="3">
    <w:abstractNumId w:val="51"/>
  </w:num>
  <w:num w:numId="4">
    <w:abstractNumId w:val="1"/>
  </w:num>
  <w:num w:numId="5">
    <w:abstractNumId w:val="41"/>
  </w:num>
  <w:num w:numId="6">
    <w:abstractNumId w:val="34"/>
  </w:num>
  <w:num w:numId="7">
    <w:abstractNumId w:val="27"/>
  </w:num>
  <w:num w:numId="8">
    <w:abstractNumId w:val="19"/>
  </w:num>
  <w:num w:numId="9">
    <w:abstractNumId w:val="11"/>
  </w:num>
  <w:num w:numId="10">
    <w:abstractNumId w:val="49"/>
  </w:num>
  <w:num w:numId="11">
    <w:abstractNumId w:val="3"/>
  </w:num>
  <w:num w:numId="12">
    <w:abstractNumId w:val="26"/>
  </w:num>
  <w:num w:numId="13">
    <w:abstractNumId w:val="42"/>
  </w:num>
  <w:num w:numId="14">
    <w:abstractNumId w:val="2"/>
  </w:num>
  <w:num w:numId="15">
    <w:abstractNumId w:val="20"/>
  </w:num>
  <w:num w:numId="16">
    <w:abstractNumId w:val="16"/>
  </w:num>
  <w:num w:numId="17">
    <w:abstractNumId w:val="35"/>
  </w:num>
  <w:num w:numId="18">
    <w:abstractNumId w:val="12"/>
  </w:num>
  <w:num w:numId="19">
    <w:abstractNumId w:val="24"/>
  </w:num>
  <w:num w:numId="20">
    <w:abstractNumId w:val="9"/>
  </w:num>
  <w:num w:numId="21">
    <w:abstractNumId w:val="8"/>
  </w:num>
  <w:num w:numId="22">
    <w:abstractNumId w:val="30"/>
  </w:num>
  <w:num w:numId="23">
    <w:abstractNumId w:val="23"/>
  </w:num>
  <w:num w:numId="24">
    <w:abstractNumId w:val="46"/>
  </w:num>
  <w:num w:numId="25">
    <w:abstractNumId w:val="48"/>
  </w:num>
  <w:num w:numId="26">
    <w:abstractNumId w:val="7"/>
  </w:num>
  <w:num w:numId="27">
    <w:abstractNumId w:val="15"/>
  </w:num>
  <w:num w:numId="28">
    <w:abstractNumId w:val="22"/>
  </w:num>
  <w:num w:numId="29">
    <w:abstractNumId w:val="36"/>
  </w:num>
  <w:num w:numId="30">
    <w:abstractNumId w:val="17"/>
  </w:num>
  <w:num w:numId="31">
    <w:abstractNumId w:val="10"/>
  </w:num>
  <w:num w:numId="32">
    <w:abstractNumId w:val="44"/>
  </w:num>
  <w:num w:numId="33">
    <w:abstractNumId w:val="32"/>
  </w:num>
  <w:num w:numId="34">
    <w:abstractNumId w:val="5"/>
  </w:num>
  <w:num w:numId="35">
    <w:abstractNumId w:val="45"/>
  </w:num>
  <w:num w:numId="36">
    <w:abstractNumId w:val="39"/>
  </w:num>
  <w:num w:numId="37">
    <w:abstractNumId w:val="6"/>
  </w:num>
  <w:num w:numId="38">
    <w:abstractNumId w:val="21"/>
  </w:num>
  <w:num w:numId="39">
    <w:abstractNumId w:val="37"/>
  </w:num>
  <w:num w:numId="40">
    <w:abstractNumId w:val="50"/>
  </w:num>
  <w:num w:numId="41">
    <w:abstractNumId w:val="53"/>
  </w:num>
  <w:num w:numId="42">
    <w:abstractNumId w:val="29"/>
  </w:num>
  <w:num w:numId="43">
    <w:abstractNumId w:val="28"/>
  </w:num>
  <w:num w:numId="44">
    <w:abstractNumId w:val="25"/>
  </w:num>
  <w:num w:numId="45">
    <w:abstractNumId w:val="33"/>
  </w:num>
  <w:num w:numId="46">
    <w:abstractNumId w:val="18"/>
  </w:num>
  <w:num w:numId="47">
    <w:abstractNumId w:val="54"/>
  </w:num>
  <w:num w:numId="48">
    <w:abstractNumId w:val="38"/>
  </w:num>
  <w:num w:numId="49">
    <w:abstractNumId w:val="0"/>
  </w:num>
  <w:num w:numId="50">
    <w:abstractNumId w:val="47"/>
  </w:num>
  <w:num w:numId="51">
    <w:abstractNumId w:val="40"/>
  </w:num>
  <w:num w:numId="52">
    <w:abstractNumId w:val="43"/>
  </w:num>
  <w:num w:numId="53">
    <w:abstractNumId w:val="13"/>
  </w:num>
  <w:num w:numId="54">
    <w:abstractNumId w:val="4"/>
  </w:num>
  <w:num w:numId="55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>
      <o:colormenu v:ext="edit" fillcolor="none" stroke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6A"/>
    <w:rsid w:val="00003855"/>
    <w:rsid w:val="00004DA3"/>
    <w:rsid w:val="0000661C"/>
    <w:rsid w:val="000110E6"/>
    <w:rsid w:val="00012B89"/>
    <w:rsid w:val="00012C02"/>
    <w:rsid w:val="000145A4"/>
    <w:rsid w:val="0001762A"/>
    <w:rsid w:val="00017762"/>
    <w:rsid w:val="000200A9"/>
    <w:rsid w:val="0002346F"/>
    <w:rsid w:val="00024A84"/>
    <w:rsid w:val="0002544B"/>
    <w:rsid w:val="00027F41"/>
    <w:rsid w:val="000303B6"/>
    <w:rsid w:val="000328E6"/>
    <w:rsid w:val="00033C5D"/>
    <w:rsid w:val="00035085"/>
    <w:rsid w:val="00040896"/>
    <w:rsid w:val="00041DA5"/>
    <w:rsid w:val="0004365E"/>
    <w:rsid w:val="000453C0"/>
    <w:rsid w:val="00046984"/>
    <w:rsid w:val="00051455"/>
    <w:rsid w:val="000527F9"/>
    <w:rsid w:val="00053869"/>
    <w:rsid w:val="00060574"/>
    <w:rsid w:val="0006295B"/>
    <w:rsid w:val="000654D3"/>
    <w:rsid w:val="00065B59"/>
    <w:rsid w:val="00071370"/>
    <w:rsid w:val="00072EB7"/>
    <w:rsid w:val="000757E6"/>
    <w:rsid w:val="00075B7C"/>
    <w:rsid w:val="00082118"/>
    <w:rsid w:val="00083087"/>
    <w:rsid w:val="00083FA0"/>
    <w:rsid w:val="000866A9"/>
    <w:rsid w:val="000866B5"/>
    <w:rsid w:val="00087DA4"/>
    <w:rsid w:val="0009017C"/>
    <w:rsid w:val="00090AF0"/>
    <w:rsid w:val="00091C16"/>
    <w:rsid w:val="0009543E"/>
    <w:rsid w:val="000957B2"/>
    <w:rsid w:val="000971BE"/>
    <w:rsid w:val="000A01DF"/>
    <w:rsid w:val="000A4DF2"/>
    <w:rsid w:val="000B02FA"/>
    <w:rsid w:val="000B2639"/>
    <w:rsid w:val="000B45CB"/>
    <w:rsid w:val="000B5B4C"/>
    <w:rsid w:val="000B65F7"/>
    <w:rsid w:val="000B7F39"/>
    <w:rsid w:val="000C0C68"/>
    <w:rsid w:val="000C4420"/>
    <w:rsid w:val="000C4C86"/>
    <w:rsid w:val="000C53C6"/>
    <w:rsid w:val="000C705D"/>
    <w:rsid w:val="000D0560"/>
    <w:rsid w:val="000D05E6"/>
    <w:rsid w:val="000D51EA"/>
    <w:rsid w:val="000E01EC"/>
    <w:rsid w:val="000E0BF4"/>
    <w:rsid w:val="000E21E8"/>
    <w:rsid w:val="000E39B8"/>
    <w:rsid w:val="000E7384"/>
    <w:rsid w:val="000F120E"/>
    <w:rsid w:val="000F26E6"/>
    <w:rsid w:val="000F3CD4"/>
    <w:rsid w:val="000F45DC"/>
    <w:rsid w:val="000F4C14"/>
    <w:rsid w:val="000F5896"/>
    <w:rsid w:val="000F6827"/>
    <w:rsid w:val="000F7DC1"/>
    <w:rsid w:val="0010181B"/>
    <w:rsid w:val="00102092"/>
    <w:rsid w:val="00106B6C"/>
    <w:rsid w:val="00110285"/>
    <w:rsid w:val="00110BAA"/>
    <w:rsid w:val="001113B8"/>
    <w:rsid w:val="00111642"/>
    <w:rsid w:val="00111987"/>
    <w:rsid w:val="00111AD3"/>
    <w:rsid w:val="00112E0B"/>
    <w:rsid w:val="00113633"/>
    <w:rsid w:val="001160A3"/>
    <w:rsid w:val="00120CB0"/>
    <w:rsid w:val="001238DE"/>
    <w:rsid w:val="00123906"/>
    <w:rsid w:val="001255A3"/>
    <w:rsid w:val="001262D4"/>
    <w:rsid w:val="0012743B"/>
    <w:rsid w:val="001313E2"/>
    <w:rsid w:val="001320D3"/>
    <w:rsid w:val="001338CB"/>
    <w:rsid w:val="0013440F"/>
    <w:rsid w:val="001356A0"/>
    <w:rsid w:val="00136F22"/>
    <w:rsid w:val="00140160"/>
    <w:rsid w:val="0014128E"/>
    <w:rsid w:val="00141C56"/>
    <w:rsid w:val="001434B6"/>
    <w:rsid w:val="00146293"/>
    <w:rsid w:val="00146573"/>
    <w:rsid w:val="00146EC7"/>
    <w:rsid w:val="00150204"/>
    <w:rsid w:val="001509AF"/>
    <w:rsid w:val="0015138B"/>
    <w:rsid w:val="0015202A"/>
    <w:rsid w:val="00153098"/>
    <w:rsid w:val="00153CCF"/>
    <w:rsid w:val="00154257"/>
    <w:rsid w:val="0015472B"/>
    <w:rsid w:val="001562AE"/>
    <w:rsid w:val="0016015A"/>
    <w:rsid w:val="00162667"/>
    <w:rsid w:val="001638E9"/>
    <w:rsid w:val="001646D5"/>
    <w:rsid w:val="00164A70"/>
    <w:rsid w:val="001716E3"/>
    <w:rsid w:val="00172062"/>
    <w:rsid w:val="00172B54"/>
    <w:rsid w:val="00173732"/>
    <w:rsid w:val="00175596"/>
    <w:rsid w:val="0017607D"/>
    <w:rsid w:val="00176D9B"/>
    <w:rsid w:val="00180B94"/>
    <w:rsid w:val="00182788"/>
    <w:rsid w:val="00183EDC"/>
    <w:rsid w:val="0018656C"/>
    <w:rsid w:val="00190069"/>
    <w:rsid w:val="00190F99"/>
    <w:rsid w:val="001929A1"/>
    <w:rsid w:val="001948DC"/>
    <w:rsid w:val="0019535A"/>
    <w:rsid w:val="001957D0"/>
    <w:rsid w:val="001A0A31"/>
    <w:rsid w:val="001A5142"/>
    <w:rsid w:val="001A6EE6"/>
    <w:rsid w:val="001A725E"/>
    <w:rsid w:val="001A7621"/>
    <w:rsid w:val="001A7CBA"/>
    <w:rsid w:val="001B52A1"/>
    <w:rsid w:val="001B5ACB"/>
    <w:rsid w:val="001C0ADE"/>
    <w:rsid w:val="001C0B6A"/>
    <w:rsid w:val="001C1442"/>
    <w:rsid w:val="001C16EB"/>
    <w:rsid w:val="001C1967"/>
    <w:rsid w:val="001C3D45"/>
    <w:rsid w:val="001C4EA6"/>
    <w:rsid w:val="001C5B6A"/>
    <w:rsid w:val="001C5BAC"/>
    <w:rsid w:val="001D085E"/>
    <w:rsid w:val="001D157C"/>
    <w:rsid w:val="001D25F9"/>
    <w:rsid w:val="001D43E4"/>
    <w:rsid w:val="001D535D"/>
    <w:rsid w:val="001D5876"/>
    <w:rsid w:val="001D64DF"/>
    <w:rsid w:val="001D6B99"/>
    <w:rsid w:val="001E02D0"/>
    <w:rsid w:val="001E1175"/>
    <w:rsid w:val="001E2159"/>
    <w:rsid w:val="001E46F0"/>
    <w:rsid w:val="001E4743"/>
    <w:rsid w:val="001E4BF6"/>
    <w:rsid w:val="001E548E"/>
    <w:rsid w:val="001E7020"/>
    <w:rsid w:val="001F00DF"/>
    <w:rsid w:val="001F2844"/>
    <w:rsid w:val="001F2850"/>
    <w:rsid w:val="001F2CCB"/>
    <w:rsid w:val="001F61E1"/>
    <w:rsid w:val="001F6DE4"/>
    <w:rsid w:val="00200239"/>
    <w:rsid w:val="00202355"/>
    <w:rsid w:val="0020518A"/>
    <w:rsid w:val="00206FD8"/>
    <w:rsid w:val="002073CE"/>
    <w:rsid w:val="00210845"/>
    <w:rsid w:val="00210BFE"/>
    <w:rsid w:val="00211CA7"/>
    <w:rsid w:val="00212871"/>
    <w:rsid w:val="00216724"/>
    <w:rsid w:val="002200DF"/>
    <w:rsid w:val="002202FE"/>
    <w:rsid w:val="00221174"/>
    <w:rsid w:val="0022181E"/>
    <w:rsid w:val="002226EA"/>
    <w:rsid w:val="0022277F"/>
    <w:rsid w:val="00222A9B"/>
    <w:rsid w:val="0022547A"/>
    <w:rsid w:val="00226C7E"/>
    <w:rsid w:val="002312E3"/>
    <w:rsid w:val="00233171"/>
    <w:rsid w:val="00233B12"/>
    <w:rsid w:val="00233C50"/>
    <w:rsid w:val="00234B4A"/>
    <w:rsid w:val="00235629"/>
    <w:rsid w:val="00237959"/>
    <w:rsid w:val="00240857"/>
    <w:rsid w:val="00244644"/>
    <w:rsid w:val="00244A2A"/>
    <w:rsid w:val="00245E1E"/>
    <w:rsid w:val="00246BE4"/>
    <w:rsid w:val="002519C9"/>
    <w:rsid w:val="00254571"/>
    <w:rsid w:val="0025600A"/>
    <w:rsid w:val="00260BA9"/>
    <w:rsid w:val="002625B6"/>
    <w:rsid w:val="00262A97"/>
    <w:rsid w:val="00264861"/>
    <w:rsid w:val="002648BA"/>
    <w:rsid w:val="00265B5F"/>
    <w:rsid w:val="00267333"/>
    <w:rsid w:val="0026744F"/>
    <w:rsid w:val="002752C8"/>
    <w:rsid w:val="002804BF"/>
    <w:rsid w:val="00280C2E"/>
    <w:rsid w:val="00282300"/>
    <w:rsid w:val="00282DDA"/>
    <w:rsid w:val="00284413"/>
    <w:rsid w:val="00290F0F"/>
    <w:rsid w:val="002915D1"/>
    <w:rsid w:val="00291BC6"/>
    <w:rsid w:val="002923ED"/>
    <w:rsid w:val="00295CF4"/>
    <w:rsid w:val="002965E7"/>
    <w:rsid w:val="00297D4F"/>
    <w:rsid w:val="002A109F"/>
    <w:rsid w:val="002A2D4F"/>
    <w:rsid w:val="002A57E9"/>
    <w:rsid w:val="002A5A55"/>
    <w:rsid w:val="002A6920"/>
    <w:rsid w:val="002B01FF"/>
    <w:rsid w:val="002B0210"/>
    <w:rsid w:val="002C17F2"/>
    <w:rsid w:val="002C1B75"/>
    <w:rsid w:val="002C2C46"/>
    <w:rsid w:val="002C4AC2"/>
    <w:rsid w:val="002C555B"/>
    <w:rsid w:val="002C5F94"/>
    <w:rsid w:val="002D40A3"/>
    <w:rsid w:val="002E2A68"/>
    <w:rsid w:val="002E381D"/>
    <w:rsid w:val="002E3CA1"/>
    <w:rsid w:val="002E3ECC"/>
    <w:rsid w:val="002E3EE5"/>
    <w:rsid w:val="002E5C80"/>
    <w:rsid w:val="002F2092"/>
    <w:rsid w:val="002F2430"/>
    <w:rsid w:val="002F2BF1"/>
    <w:rsid w:val="002F5F9A"/>
    <w:rsid w:val="002F69BB"/>
    <w:rsid w:val="0030075E"/>
    <w:rsid w:val="00301C6B"/>
    <w:rsid w:val="00306732"/>
    <w:rsid w:val="003068D3"/>
    <w:rsid w:val="00311645"/>
    <w:rsid w:val="0031246E"/>
    <w:rsid w:val="003151E1"/>
    <w:rsid w:val="003161FF"/>
    <w:rsid w:val="0031739B"/>
    <w:rsid w:val="003225CB"/>
    <w:rsid w:val="00325AAC"/>
    <w:rsid w:val="00326E7C"/>
    <w:rsid w:val="003306E6"/>
    <w:rsid w:val="00335F4A"/>
    <w:rsid w:val="00336B1E"/>
    <w:rsid w:val="00336B8A"/>
    <w:rsid w:val="003371B8"/>
    <w:rsid w:val="003372B5"/>
    <w:rsid w:val="0034199F"/>
    <w:rsid w:val="0034204F"/>
    <w:rsid w:val="00342762"/>
    <w:rsid w:val="00343BDA"/>
    <w:rsid w:val="00347B53"/>
    <w:rsid w:val="00350F10"/>
    <w:rsid w:val="003556C1"/>
    <w:rsid w:val="00356CDA"/>
    <w:rsid w:val="00360D64"/>
    <w:rsid w:val="003612FC"/>
    <w:rsid w:val="00361BF5"/>
    <w:rsid w:val="003623AA"/>
    <w:rsid w:val="003659F7"/>
    <w:rsid w:val="00365DD5"/>
    <w:rsid w:val="00367D73"/>
    <w:rsid w:val="00372059"/>
    <w:rsid w:val="00372234"/>
    <w:rsid w:val="0037502A"/>
    <w:rsid w:val="00377D07"/>
    <w:rsid w:val="00377F9F"/>
    <w:rsid w:val="00383523"/>
    <w:rsid w:val="0038483E"/>
    <w:rsid w:val="003851AF"/>
    <w:rsid w:val="003900E7"/>
    <w:rsid w:val="00391997"/>
    <w:rsid w:val="003934A8"/>
    <w:rsid w:val="003937E0"/>
    <w:rsid w:val="003954B3"/>
    <w:rsid w:val="00395C71"/>
    <w:rsid w:val="003975A3"/>
    <w:rsid w:val="003A06FC"/>
    <w:rsid w:val="003A1B06"/>
    <w:rsid w:val="003A1FC3"/>
    <w:rsid w:val="003A36D3"/>
    <w:rsid w:val="003A3A33"/>
    <w:rsid w:val="003A59B7"/>
    <w:rsid w:val="003B0112"/>
    <w:rsid w:val="003B1C68"/>
    <w:rsid w:val="003B1F0B"/>
    <w:rsid w:val="003B2FB6"/>
    <w:rsid w:val="003B355A"/>
    <w:rsid w:val="003B4739"/>
    <w:rsid w:val="003B4E27"/>
    <w:rsid w:val="003B7038"/>
    <w:rsid w:val="003B7E5D"/>
    <w:rsid w:val="003C006A"/>
    <w:rsid w:val="003C15EC"/>
    <w:rsid w:val="003C67EC"/>
    <w:rsid w:val="003C7A1A"/>
    <w:rsid w:val="003C7F31"/>
    <w:rsid w:val="003D0350"/>
    <w:rsid w:val="003D1F61"/>
    <w:rsid w:val="003D369C"/>
    <w:rsid w:val="003D7D0F"/>
    <w:rsid w:val="003D7F57"/>
    <w:rsid w:val="003E1B91"/>
    <w:rsid w:val="003E2A2A"/>
    <w:rsid w:val="003E2CCD"/>
    <w:rsid w:val="003E6A10"/>
    <w:rsid w:val="003F03EC"/>
    <w:rsid w:val="003F4CD6"/>
    <w:rsid w:val="003F7129"/>
    <w:rsid w:val="003F762F"/>
    <w:rsid w:val="00402B08"/>
    <w:rsid w:val="004049AA"/>
    <w:rsid w:val="004054EC"/>
    <w:rsid w:val="0040717B"/>
    <w:rsid w:val="00410A9D"/>
    <w:rsid w:val="00414890"/>
    <w:rsid w:val="0042015B"/>
    <w:rsid w:val="00420515"/>
    <w:rsid w:val="004210EB"/>
    <w:rsid w:val="0042237F"/>
    <w:rsid w:val="004223B6"/>
    <w:rsid w:val="0042351A"/>
    <w:rsid w:val="00424084"/>
    <w:rsid w:val="004256F1"/>
    <w:rsid w:val="00426897"/>
    <w:rsid w:val="00427602"/>
    <w:rsid w:val="00430DB8"/>
    <w:rsid w:val="00431B2F"/>
    <w:rsid w:val="00432E71"/>
    <w:rsid w:val="004342F3"/>
    <w:rsid w:val="00436EE3"/>
    <w:rsid w:val="00441549"/>
    <w:rsid w:val="00441EE1"/>
    <w:rsid w:val="0044275F"/>
    <w:rsid w:val="00445491"/>
    <w:rsid w:val="00446148"/>
    <w:rsid w:val="00446D7B"/>
    <w:rsid w:val="00451C6E"/>
    <w:rsid w:val="00452D28"/>
    <w:rsid w:val="0045738C"/>
    <w:rsid w:val="00460E70"/>
    <w:rsid w:val="00461152"/>
    <w:rsid w:val="0046379F"/>
    <w:rsid w:val="004639CB"/>
    <w:rsid w:val="00463E37"/>
    <w:rsid w:val="004647AE"/>
    <w:rsid w:val="00464AD3"/>
    <w:rsid w:val="0046540F"/>
    <w:rsid w:val="0046574F"/>
    <w:rsid w:val="004662E6"/>
    <w:rsid w:val="00466A36"/>
    <w:rsid w:val="0046752F"/>
    <w:rsid w:val="004677C9"/>
    <w:rsid w:val="00467EF2"/>
    <w:rsid w:val="0047033F"/>
    <w:rsid w:val="004705EF"/>
    <w:rsid w:val="00472A43"/>
    <w:rsid w:val="00472A84"/>
    <w:rsid w:val="00474BD9"/>
    <w:rsid w:val="00474D66"/>
    <w:rsid w:val="00481768"/>
    <w:rsid w:val="00483944"/>
    <w:rsid w:val="0048508D"/>
    <w:rsid w:val="00485EAF"/>
    <w:rsid w:val="00492FCD"/>
    <w:rsid w:val="004B0FDB"/>
    <w:rsid w:val="004B35DD"/>
    <w:rsid w:val="004B3A4E"/>
    <w:rsid w:val="004B6F66"/>
    <w:rsid w:val="004B7991"/>
    <w:rsid w:val="004C0013"/>
    <w:rsid w:val="004C340A"/>
    <w:rsid w:val="004C45BB"/>
    <w:rsid w:val="004C62BF"/>
    <w:rsid w:val="004C717A"/>
    <w:rsid w:val="004D4BC5"/>
    <w:rsid w:val="004D6EE8"/>
    <w:rsid w:val="004D7EF7"/>
    <w:rsid w:val="004E24F7"/>
    <w:rsid w:val="004E2CE8"/>
    <w:rsid w:val="004E3AB0"/>
    <w:rsid w:val="004E48B3"/>
    <w:rsid w:val="004E6196"/>
    <w:rsid w:val="004E671A"/>
    <w:rsid w:val="004E7C1C"/>
    <w:rsid w:val="004E7FCF"/>
    <w:rsid w:val="004F1C67"/>
    <w:rsid w:val="004F487C"/>
    <w:rsid w:val="00500A74"/>
    <w:rsid w:val="005041A4"/>
    <w:rsid w:val="00507FE6"/>
    <w:rsid w:val="00510AF0"/>
    <w:rsid w:val="00511C0A"/>
    <w:rsid w:val="005121CF"/>
    <w:rsid w:val="00512560"/>
    <w:rsid w:val="00512866"/>
    <w:rsid w:val="00515A93"/>
    <w:rsid w:val="00517EBE"/>
    <w:rsid w:val="00522D04"/>
    <w:rsid w:val="00525348"/>
    <w:rsid w:val="005256AB"/>
    <w:rsid w:val="00525791"/>
    <w:rsid w:val="00525BAD"/>
    <w:rsid w:val="00533F74"/>
    <w:rsid w:val="005344FF"/>
    <w:rsid w:val="0053671E"/>
    <w:rsid w:val="005369AE"/>
    <w:rsid w:val="0054115A"/>
    <w:rsid w:val="00541544"/>
    <w:rsid w:val="00541BBA"/>
    <w:rsid w:val="00543286"/>
    <w:rsid w:val="00543475"/>
    <w:rsid w:val="0054480A"/>
    <w:rsid w:val="0055010C"/>
    <w:rsid w:val="005505DF"/>
    <w:rsid w:val="00550A2A"/>
    <w:rsid w:val="00550CF2"/>
    <w:rsid w:val="00554574"/>
    <w:rsid w:val="00555F8A"/>
    <w:rsid w:val="00556A1E"/>
    <w:rsid w:val="0056148F"/>
    <w:rsid w:val="005638E9"/>
    <w:rsid w:val="00564645"/>
    <w:rsid w:val="00564E52"/>
    <w:rsid w:val="00565744"/>
    <w:rsid w:val="00566A4B"/>
    <w:rsid w:val="00570666"/>
    <w:rsid w:val="00572F1F"/>
    <w:rsid w:val="005747A6"/>
    <w:rsid w:val="0057508A"/>
    <w:rsid w:val="005764B1"/>
    <w:rsid w:val="005801E6"/>
    <w:rsid w:val="00582C1C"/>
    <w:rsid w:val="0058358D"/>
    <w:rsid w:val="00585028"/>
    <w:rsid w:val="005856B6"/>
    <w:rsid w:val="00585BB0"/>
    <w:rsid w:val="00593EF8"/>
    <w:rsid w:val="00594A70"/>
    <w:rsid w:val="005A34AF"/>
    <w:rsid w:val="005A7AE8"/>
    <w:rsid w:val="005B2151"/>
    <w:rsid w:val="005B3594"/>
    <w:rsid w:val="005B585E"/>
    <w:rsid w:val="005B6A23"/>
    <w:rsid w:val="005B7FFE"/>
    <w:rsid w:val="005D2601"/>
    <w:rsid w:val="005D4BA2"/>
    <w:rsid w:val="005D6137"/>
    <w:rsid w:val="005D740E"/>
    <w:rsid w:val="005D7E1A"/>
    <w:rsid w:val="005E1BF8"/>
    <w:rsid w:val="005E3DD3"/>
    <w:rsid w:val="005E6401"/>
    <w:rsid w:val="005F005E"/>
    <w:rsid w:val="005F0D87"/>
    <w:rsid w:val="005F0E88"/>
    <w:rsid w:val="005F2655"/>
    <w:rsid w:val="005F339A"/>
    <w:rsid w:val="005F3FBE"/>
    <w:rsid w:val="005F42E7"/>
    <w:rsid w:val="005F7294"/>
    <w:rsid w:val="005F7FAC"/>
    <w:rsid w:val="006004B8"/>
    <w:rsid w:val="00607B80"/>
    <w:rsid w:val="00607EFE"/>
    <w:rsid w:val="006101F5"/>
    <w:rsid w:val="00610370"/>
    <w:rsid w:val="00612774"/>
    <w:rsid w:val="00614D15"/>
    <w:rsid w:val="006173AF"/>
    <w:rsid w:val="00617F3A"/>
    <w:rsid w:val="0062004D"/>
    <w:rsid w:val="00620B11"/>
    <w:rsid w:val="006217FF"/>
    <w:rsid w:val="00623D0C"/>
    <w:rsid w:val="00625898"/>
    <w:rsid w:val="006258BD"/>
    <w:rsid w:val="00627E3B"/>
    <w:rsid w:val="00627EDC"/>
    <w:rsid w:val="00630E77"/>
    <w:rsid w:val="006344A8"/>
    <w:rsid w:val="00637008"/>
    <w:rsid w:val="006404DC"/>
    <w:rsid w:val="006410E9"/>
    <w:rsid w:val="00641811"/>
    <w:rsid w:val="00643011"/>
    <w:rsid w:val="006432DC"/>
    <w:rsid w:val="00643FC4"/>
    <w:rsid w:val="00644E8D"/>
    <w:rsid w:val="006457E5"/>
    <w:rsid w:val="00645D70"/>
    <w:rsid w:val="00646212"/>
    <w:rsid w:val="0065088B"/>
    <w:rsid w:val="00650B9B"/>
    <w:rsid w:val="00650DFA"/>
    <w:rsid w:val="00651AB6"/>
    <w:rsid w:val="00652E2B"/>
    <w:rsid w:val="0065532D"/>
    <w:rsid w:val="0065720A"/>
    <w:rsid w:val="00657795"/>
    <w:rsid w:val="0066225A"/>
    <w:rsid w:val="00662C09"/>
    <w:rsid w:val="00662C70"/>
    <w:rsid w:val="006634A0"/>
    <w:rsid w:val="00663FC4"/>
    <w:rsid w:val="0066625A"/>
    <w:rsid w:val="00672B0D"/>
    <w:rsid w:val="00673634"/>
    <w:rsid w:val="00676B12"/>
    <w:rsid w:val="00676FB7"/>
    <w:rsid w:val="00680B52"/>
    <w:rsid w:val="00683165"/>
    <w:rsid w:val="00683AD2"/>
    <w:rsid w:val="00684E34"/>
    <w:rsid w:val="006859DF"/>
    <w:rsid w:val="00686FBF"/>
    <w:rsid w:val="00687B03"/>
    <w:rsid w:val="00690223"/>
    <w:rsid w:val="00690736"/>
    <w:rsid w:val="00690BA9"/>
    <w:rsid w:val="00690BAD"/>
    <w:rsid w:val="0069235E"/>
    <w:rsid w:val="006928FA"/>
    <w:rsid w:val="006955C9"/>
    <w:rsid w:val="00695862"/>
    <w:rsid w:val="00695D66"/>
    <w:rsid w:val="0069658D"/>
    <w:rsid w:val="006A0F18"/>
    <w:rsid w:val="006A2B27"/>
    <w:rsid w:val="006A48EC"/>
    <w:rsid w:val="006A4D60"/>
    <w:rsid w:val="006A58AE"/>
    <w:rsid w:val="006A6714"/>
    <w:rsid w:val="006B031F"/>
    <w:rsid w:val="006B092B"/>
    <w:rsid w:val="006B0B27"/>
    <w:rsid w:val="006B2F9A"/>
    <w:rsid w:val="006B49CC"/>
    <w:rsid w:val="006B6D72"/>
    <w:rsid w:val="006C2671"/>
    <w:rsid w:val="006C26BA"/>
    <w:rsid w:val="006C490B"/>
    <w:rsid w:val="006C53FF"/>
    <w:rsid w:val="006C54A0"/>
    <w:rsid w:val="006C5EA7"/>
    <w:rsid w:val="006C6B35"/>
    <w:rsid w:val="006D0675"/>
    <w:rsid w:val="006D120D"/>
    <w:rsid w:val="006D3F30"/>
    <w:rsid w:val="006D5558"/>
    <w:rsid w:val="006D5A19"/>
    <w:rsid w:val="006D6F63"/>
    <w:rsid w:val="006E0387"/>
    <w:rsid w:val="006E0BA7"/>
    <w:rsid w:val="006E103A"/>
    <w:rsid w:val="006E10C9"/>
    <w:rsid w:val="006E2528"/>
    <w:rsid w:val="006E288F"/>
    <w:rsid w:val="006E2B31"/>
    <w:rsid w:val="006E4274"/>
    <w:rsid w:val="006E59D4"/>
    <w:rsid w:val="006E7242"/>
    <w:rsid w:val="006E7ADD"/>
    <w:rsid w:val="006F16E6"/>
    <w:rsid w:val="006F250D"/>
    <w:rsid w:val="006F2837"/>
    <w:rsid w:val="006F2A57"/>
    <w:rsid w:val="006F638B"/>
    <w:rsid w:val="00700EDA"/>
    <w:rsid w:val="00707A0C"/>
    <w:rsid w:val="00712606"/>
    <w:rsid w:val="0071429B"/>
    <w:rsid w:val="00714D51"/>
    <w:rsid w:val="00715ECD"/>
    <w:rsid w:val="007164B4"/>
    <w:rsid w:val="00717EB2"/>
    <w:rsid w:val="00720D9F"/>
    <w:rsid w:val="00722EE6"/>
    <w:rsid w:val="00726A24"/>
    <w:rsid w:val="00726FA2"/>
    <w:rsid w:val="007302CE"/>
    <w:rsid w:val="00731A0B"/>
    <w:rsid w:val="00734A52"/>
    <w:rsid w:val="007362CC"/>
    <w:rsid w:val="00740680"/>
    <w:rsid w:val="0074333E"/>
    <w:rsid w:val="007443CE"/>
    <w:rsid w:val="007451CB"/>
    <w:rsid w:val="007452A3"/>
    <w:rsid w:val="00751076"/>
    <w:rsid w:val="007510C9"/>
    <w:rsid w:val="00751241"/>
    <w:rsid w:val="00751AE3"/>
    <w:rsid w:val="00751E2C"/>
    <w:rsid w:val="007530E8"/>
    <w:rsid w:val="0075331B"/>
    <w:rsid w:val="00756944"/>
    <w:rsid w:val="00762E08"/>
    <w:rsid w:val="007637D5"/>
    <w:rsid w:val="00765F7C"/>
    <w:rsid w:val="00766939"/>
    <w:rsid w:val="00766FEE"/>
    <w:rsid w:val="007675D8"/>
    <w:rsid w:val="007703EF"/>
    <w:rsid w:val="0077529C"/>
    <w:rsid w:val="00777CDC"/>
    <w:rsid w:val="00777DF8"/>
    <w:rsid w:val="007808E0"/>
    <w:rsid w:val="00784874"/>
    <w:rsid w:val="0079546E"/>
    <w:rsid w:val="007A1E98"/>
    <w:rsid w:val="007A7773"/>
    <w:rsid w:val="007A7881"/>
    <w:rsid w:val="007B105D"/>
    <w:rsid w:val="007B189E"/>
    <w:rsid w:val="007B4672"/>
    <w:rsid w:val="007B782B"/>
    <w:rsid w:val="007C1FF9"/>
    <w:rsid w:val="007C481A"/>
    <w:rsid w:val="007C48FE"/>
    <w:rsid w:val="007C498E"/>
    <w:rsid w:val="007C5FA1"/>
    <w:rsid w:val="007C69DB"/>
    <w:rsid w:val="007C6F82"/>
    <w:rsid w:val="007D284C"/>
    <w:rsid w:val="007D5ADA"/>
    <w:rsid w:val="007E1081"/>
    <w:rsid w:val="007E3111"/>
    <w:rsid w:val="007E5A27"/>
    <w:rsid w:val="007E5DF4"/>
    <w:rsid w:val="007E7AC8"/>
    <w:rsid w:val="007F0699"/>
    <w:rsid w:val="007F1C13"/>
    <w:rsid w:val="007F3421"/>
    <w:rsid w:val="007F34C6"/>
    <w:rsid w:val="007F4200"/>
    <w:rsid w:val="007F63C6"/>
    <w:rsid w:val="00801889"/>
    <w:rsid w:val="00801FBD"/>
    <w:rsid w:val="0080203F"/>
    <w:rsid w:val="00803543"/>
    <w:rsid w:val="00803D8F"/>
    <w:rsid w:val="00805A7E"/>
    <w:rsid w:val="00806353"/>
    <w:rsid w:val="00810994"/>
    <w:rsid w:val="00812199"/>
    <w:rsid w:val="0081295F"/>
    <w:rsid w:val="00813FD0"/>
    <w:rsid w:val="00814894"/>
    <w:rsid w:val="00814B95"/>
    <w:rsid w:val="0081654E"/>
    <w:rsid w:val="00816F91"/>
    <w:rsid w:val="00817369"/>
    <w:rsid w:val="0082304A"/>
    <w:rsid w:val="00823263"/>
    <w:rsid w:val="00824AE2"/>
    <w:rsid w:val="00826296"/>
    <w:rsid w:val="008266F8"/>
    <w:rsid w:val="008316DE"/>
    <w:rsid w:val="00831723"/>
    <w:rsid w:val="0083305C"/>
    <w:rsid w:val="008338B4"/>
    <w:rsid w:val="00836482"/>
    <w:rsid w:val="00836537"/>
    <w:rsid w:val="00836E95"/>
    <w:rsid w:val="00843060"/>
    <w:rsid w:val="00843B51"/>
    <w:rsid w:val="00846568"/>
    <w:rsid w:val="0085034E"/>
    <w:rsid w:val="00850948"/>
    <w:rsid w:val="00853148"/>
    <w:rsid w:val="00853EB4"/>
    <w:rsid w:val="00860946"/>
    <w:rsid w:val="00860E5B"/>
    <w:rsid w:val="00865A49"/>
    <w:rsid w:val="00867886"/>
    <w:rsid w:val="00877FA7"/>
    <w:rsid w:val="0088154C"/>
    <w:rsid w:val="00881903"/>
    <w:rsid w:val="00881B52"/>
    <w:rsid w:val="00881B91"/>
    <w:rsid w:val="008826AE"/>
    <w:rsid w:val="00882DD2"/>
    <w:rsid w:val="0088665A"/>
    <w:rsid w:val="0088738C"/>
    <w:rsid w:val="0089097A"/>
    <w:rsid w:val="00890C16"/>
    <w:rsid w:val="00891168"/>
    <w:rsid w:val="00892042"/>
    <w:rsid w:val="008934D8"/>
    <w:rsid w:val="00893803"/>
    <w:rsid w:val="008939B5"/>
    <w:rsid w:val="0089456A"/>
    <w:rsid w:val="00894AD7"/>
    <w:rsid w:val="008966DF"/>
    <w:rsid w:val="00897C0D"/>
    <w:rsid w:val="00897DDA"/>
    <w:rsid w:val="00897FBE"/>
    <w:rsid w:val="008A1384"/>
    <w:rsid w:val="008A1BF6"/>
    <w:rsid w:val="008A1CBD"/>
    <w:rsid w:val="008A2816"/>
    <w:rsid w:val="008A40FB"/>
    <w:rsid w:val="008A757B"/>
    <w:rsid w:val="008A7B2F"/>
    <w:rsid w:val="008B0245"/>
    <w:rsid w:val="008B0B7A"/>
    <w:rsid w:val="008B18C3"/>
    <w:rsid w:val="008B3176"/>
    <w:rsid w:val="008B4B4C"/>
    <w:rsid w:val="008B4C6D"/>
    <w:rsid w:val="008B6AE5"/>
    <w:rsid w:val="008C0047"/>
    <w:rsid w:val="008C23E8"/>
    <w:rsid w:val="008C4795"/>
    <w:rsid w:val="008C5B3E"/>
    <w:rsid w:val="008C6790"/>
    <w:rsid w:val="008D53E1"/>
    <w:rsid w:val="008E7D52"/>
    <w:rsid w:val="008F0641"/>
    <w:rsid w:val="008F254A"/>
    <w:rsid w:val="008F47BA"/>
    <w:rsid w:val="008F4F0F"/>
    <w:rsid w:val="008F6A82"/>
    <w:rsid w:val="00900BD6"/>
    <w:rsid w:val="00902486"/>
    <w:rsid w:val="00904ECA"/>
    <w:rsid w:val="0090583E"/>
    <w:rsid w:val="009062FD"/>
    <w:rsid w:val="00907667"/>
    <w:rsid w:val="00910C1B"/>
    <w:rsid w:val="009133D4"/>
    <w:rsid w:val="009157B1"/>
    <w:rsid w:val="00916935"/>
    <w:rsid w:val="009176E8"/>
    <w:rsid w:val="00917AE3"/>
    <w:rsid w:val="0092050D"/>
    <w:rsid w:val="00920871"/>
    <w:rsid w:val="0092211E"/>
    <w:rsid w:val="00922C0F"/>
    <w:rsid w:val="009256B3"/>
    <w:rsid w:val="009256EF"/>
    <w:rsid w:val="00926E13"/>
    <w:rsid w:val="00927BD9"/>
    <w:rsid w:val="00933B0F"/>
    <w:rsid w:val="00936D69"/>
    <w:rsid w:val="00937D90"/>
    <w:rsid w:val="009416BA"/>
    <w:rsid w:val="00943B39"/>
    <w:rsid w:val="009451DF"/>
    <w:rsid w:val="009467B1"/>
    <w:rsid w:val="00947BDC"/>
    <w:rsid w:val="0095052A"/>
    <w:rsid w:val="00951329"/>
    <w:rsid w:val="00951BDD"/>
    <w:rsid w:val="009544B9"/>
    <w:rsid w:val="00955440"/>
    <w:rsid w:val="00963563"/>
    <w:rsid w:val="009653B6"/>
    <w:rsid w:val="00966A50"/>
    <w:rsid w:val="009674AB"/>
    <w:rsid w:val="009743B4"/>
    <w:rsid w:val="00977D74"/>
    <w:rsid w:val="00980408"/>
    <w:rsid w:val="00982CAB"/>
    <w:rsid w:val="00983491"/>
    <w:rsid w:val="00985DFD"/>
    <w:rsid w:val="00986BB3"/>
    <w:rsid w:val="009906AE"/>
    <w:rsid w:val="00990A0F"/>
    <w:rsid w:val="0099244C"/>
    <w:rsid w:val="00994B5D"/>
    <w:rsid w:val="009960DD"/>
    <w:rsid w:val="0099693F"/>
    <w:rsid w:val="009A2012"/>
    <w:rsid w:val="009A34BF"/>
    <w:rsid w:val="009A580A"/>
    <w:rsid w:val="009A60D4"/>
    <w:rsid w:val="009A64BE"/>
    <w:rsid w:val="009A7806"/>
    <w:rsid w:val="009A79E3"/>
    <w:rsid w:val="009B1DA6"/>
    <w:rsid w:val="009B448D"/>
    <w:rsid w:val="009B4D31"/>
    <w:rsid w:val="009B6C62"/>
    <w:rsid w:val="009C0602"/>
    <w:rsid w:val="009C0D2A"/>
    <w:rsid w:val="009C10EF"/>
    <w:rsid w:val="009C46E8"/>
    <w:rsid w:val="009C5F7C"/>
    <w:rsid w:val="009D1424"/>
    <w:rsid w:val="009D4857"/>
    <w:rsid w:val="009D6263"/>
    <w:rsid w:val="009D7D66"/>
    <w:rsid w:val="009E71A5"/>
    <w:rsid w:val="009E75B3"/>
    <w:rsid w:val="009F08AA"/>
    <w:rsid w:val="009F247B"/>
    <w:rsid w:val="009F78FC"/>
    <w:rsid w:val="009F7ED0"/>
    <w:rsid w:val="00A01D28"/>
    <w:rsid w:val="00A02952"/>
    <w:rsid w:val="00A03CD8"/>
    <w:rsid w:val="00A05694"/>
    <w:rsid w:val="00A10059"/>
    <w:rsid w:val="00A119EA"/>
    <w:rsid w:val="00A13BEA"/>
    <w:rsid w:val="00A13EF3"/>
    <w:rsid w:val="00A16EF1"/>
    <w:rsid w:val="00A21056"/>
    <w:rsid w:val="00A222E1"/>
    <w:rsid w:val="00A24242"/>
    <w:rsid w:val="00A25D05"/>
    <w:rsid w:val="00A27201"/>
    <w:rsid w:val="00A3242C"/>
    <w:rsid w:val="00A32D28"/>
    <w:rsid w:val="00A333ED"/>
    <w:rsid w:val="00A3529A"/>
    <w:rsid w:val="00A50296"/>
    <w:rsid w:val="00A5356A"/>
    <w:rsid w:val="00A55A0A"/>
    <w:rsid w:val="00A579E9"/>
    <w:rsid w:val="00A61086"/>
    <w:rsid w:val="00A61394"/>
    <w:rsid w:val="00A61675"/>
    <w:rsid w:val="00A61DB3"/>
    <w:rsid w:val="00A63832"/>
    <w:rsid w:val="00A64F11"/>
    <w:rsid w:val="00A662A7"/>
    <w:rsid w:val="00A66A9B"/>
    <w:rsid w:val="00A6742B"/>
    <w:rsid w:val="00A70BF4"/>
    <w:rsid w:val="00A72E42"/>
    <w:rsid w:val="00A740A1"/>
    <w:rsid w:val="00A761B3"/>
    <w:rsid w:val="00A77A70"/>
    <w:rsid w:val="00A80AAA"/>
    <w:rsid w:val="00A81A3E"/>
    <w:rsid w:val="00A81CDC"/>
    <w:rsid w:val="00A84FC0"/>
    <w:rsid w:val="00A8552D"/>
    <w:rsid w:val="00A8604F"/>
    <w:rsid w:val="00A87F43"/>
    <w:rsid w:val="00A9085B"/>
    <w:rsid w:val="00A9252D"/>
    <w:rsid w:val="00A96378"/>
    <w:rsid w:val="00A96415"/>
    <w:rsid w:val="00A96F19"/>
    <w:rsid w:val="00A971CB"/>
    <w:rsid w:val="00AA05FF"/>
    <w:rsid w:val="00AA243E"/>
    <w:rsid w:val="00AA2FC3"/>
    <w:rsid w:val="00AA4201"/>
    <w:rsid w:val="00AA4CBA"/>
    <w:rsid w:val="00AA51BC"/>
    <w:rsid w:val="00AA62F9"/>
    <w:rsid w:val="00AA6D0F"/>
    <w:rsid w:val="00AB2A2F"/>
    <w:rsid w:val="00AB44C7"/>
    <w:rsid w:val="00AB755E"/>
    <w:rsid w:val="00AB7F05"/>
    <w:rsid w:val="00AC17D7"/>
    <w:rsid w:val="00AC1AB5"/>
    <w:rsid w:val="00AC1CC2"/>
    <w:rsid w:val="00AC1E5F"/>
    <w:rsid w:val="00AC3282"/>
    <w:rsid w:val="00AC4891"/>
    <w:rsid w:val="00AC4E13"/>
    <w:rsid w:val="00AC4EDE"/>
    <w:rsid w:val="00AC696E"/>
    <w:rsid w:val="00AC751E"/>
    <w:rsid w:val="00AD0C5B"/>
    <w:rsid w:val="00AD1102"/>
    <w:rsid w:val="00AD279B"/>
    <w:rsid w:val="00AD3E71"/>
    <w:rsid w:val="00AD536A"/>
    <w:rsid w:val="00AD5400"/>
    <w:rsid w:val="00AD5570"/>
    <w:rsid w:val="00AD6289"/>
    <w:rsid w:val="00AD7DCF"/>
    <w:rsid w:val="00AE292A"/>
    <w:rsid w:val="00AE2DF3"/>
    <w:rsid w:val="00AE5944"/>
    <w:rsid w:val="00AE5C1C"/>
    <w:rsid w:val="00AF0C17"/>
    <w:rsid w:val="00AF34BA"/>
    <w:rsid w:val="00AF50D9"/>
    <w:rsid w:val="00AF6AC5"/>
    <w:rsid w:val="00AF762B"/>
    <w:rsid w:val="00B00131"/>
    <w:rsid w:val="00B046DA"/>
    <w:rsid w:val="00B063DF"/>
    <w:rsid w:val="00B0681E"/>
    <w:rsid w:val="00B06C4A"/>
    <w:rsid w:val="00B114D7"/>
    <w:rsid w:val="00B11A4B"/>
    <w:rsid w:val="00B131D4"/>
    <w:rsid w:val="00B15813"/>
    <w:rsid w:val="00B159B5"/>
    <w:rsid w:val="00B16482"/>
    <w:rsid w:val="00B165D9"/>
    <w:rsid w:val="00B20DD8"/>
    <w:rsid w:val="00B21563"/>
    <w:rsid w:val="00B258FA"/>
    <w:rsid w:val="00B25AC5"/>
    <w:rsid w:val="00B26348"/>
    <w:rsid w:val="00B26EA4"/>
    <w:rsid w:val="00B27341"/>
    <w:rsid w:val="00B30FEF"/>
    <w:rsid w:val="00B32040"/>
    <w:rsid w:val="00B35C66"/>
    <w:rsid w:val="00B403F9"/>
    <w:rsid w:val="00B417C2"/>
    <w:rsid w:val="00B41B90"/>
    <w:rsid w:val="00B41F9A"/>
    <w:rsid w:val="00B441FC"/>
    <w:rsid w:val="00B503CC"/>
    <w:rsid w:val="00B520CC"/>
    <w:rsid w:val="00B5298D"/>
    <w:rsid w:val="00B563EB"/>
    <w:rsid w:val="00B57C5B"/>
    <w:rsid w:val="00B60128"/>
    <w:rsid w:val="00B617DF"/>
    <w:rsid w:val="00B62930"/>
    <w:rsid w:val="00B63634"/>
    <w:rsid w:val="00B639E9"/>
    <w:rsid w:val="00B64389"/>
    <w:rsid w:val="00B656EC"/>
    <w:rsid w:val="00B663FB"/>
    <w:rsid w:val="00B66790"/>
    <w:rsid w:val="00B710E1"/>
    <w:rsid w:val="00B72B95"/>
    <w:rsid w:val="00B73F5F"/>
    <w:rsid w:val="00B75F5A"/>
    <w:rsid w:val="00B761DC"/>
    <w:rsid w:val="00B77445"/>
    <w:rsid w:val="00B82531"/>
    <w:rsid w:val="00B84694"/>
    <w:rsid w:val="00B84E13"/>
    <w:rsid w:val="00B8776C"/>
    <w:rsid w:val="00B90782"/>
    <w:rsid w:val="00B94672"/>
    <w:rsid w:val="00B94C60"/>
    <w:rsid w:val="00B9591C"/>
    <w:rsid w:val="00B97FE2"/>
    <w:rsid w:val="00BA0B75"/>
    <w:rsid w:val="00BA29CA"/>
    <w:rsid w:val="00BA37F2"/>
    <w:rsid w:val="00BA66FF"/>
    <w:rsid w:val="00BB0BA0"/>
    <w:rsid w:val="00BB2A85"/>
    <w:rsid w:val="00BB37D5"/>
    <w:rsid w:val="00BB492D"/>
    <w:rsid w:val="00BB4F69"/>
    <w:rsid w:val="00BB5429"/>
    <w:rsid w:val="00BB6349"/>
    <w:rsid w:val="00BC0470"/>
    <w:rsid w:val="00BC1CCB"/>
    <w:rsid w:val="00BC2031"/>
    <w:rsid w:val="00BC367A"/>
    <w:rsid w:val="00BC53B4"/>
    <w:rsid w:val="00BC5EC0"/>
    <w:rsid w:val="00BD19A9"/>
    <w:rsid w:val="00BD3774"/>
    <w:rsid w:val="00BD5AF8"/>
    <w:rsid w:val="00BD6928"/>
    <w:rsid w:val="00BE03F3"/>
    <w:rsid w:val="00BE0EB5"/>
    <w:rsid w:val="00BE2B2B"/>
    <w:rsid w:val="00BE2BC8"/>
    <w:rsid w:val="00BF04B9"/>
    <w:rsid w:val="00BF20DA"/>
    <w:rsid w:val="00BF3CA9"/>
    <w:rsid w:val="00BF4EEF"/>
    <w:rsid w:val="00BF5C91"/>
    <w:rsid w:val="00BF7E79"/>
    <w:rsid w:val="00C01EA8"/>
    <w:rsid w:val="00C02E08"/>
    <w:rsid w:val="00C03A1C"/>
    <w:rsid w:val="00C03F65"/>
    <w:rsid w:val="00C04FAF"/>
    <w:rsid w:val="00C1337A"/>
    <w:rsid w:val="00C14A84"/>
    <w:rsid w:val="00C14C60"/>
    <w:rsid w:val="00C16D9D"/>
    <w:rsid w:val="00C1750D"/>
    <w:rsid w:val="00C20136"/>
    <w:rsid w:val="00C22453"/>
    <w:rsid w:val="00C229E2"/>
    <w:rsid w:val="00C247DD"/>
    <w:rsid w:val="00C26D4F"/>
    <w:rsid w:val="00C27AC2"/>
    <w:rsid w:val="00C30E8C"/>
    <w:rsid w:val="00C313B9"/>
    <w:rsid w:val="00C31EEE"/>
    <w:rsid w:val="00C33D9D"/>
    <w:rsid w:val="00C345C1"/>
    <w:rsid w:val="00C35AF4"/>
    <w:rsid w:val="00C36696"/>
    <w:rsid w:val="00C3709D"/>
    <w:rsid w:val="00C375CD"/>
    <w:rsid w:val="00C43E76"/>
    <w:rsid w:val="00C465B6"/>
    <w:rsid w:val="00C4694C"/>
    <w:rsid w:val="00C50805"/>
    <w:rsid w:val="00C52D9D"/>
    <w:rsid w:val="00C53354"/>
    <w:rsid w:val="00C6464E"/>
    <w:rsid w:val="00C65FAF"/>
    <w:rsid w:val="00C6715B"/>
    <w:rsid w:val="00C6743C"/>
    <w:rsid w:val="00C73CB6"/>
    <w:rsid w:val="00C73FA0"/>
    <w:rsid w:val="00C80427"/>
    <w:rsid w:val="00C80D2D"/>
    <w:rsid w:val="00C813F6"/>
    <w:rsid w:val="00C83974"/>
    <w:rsid w:val="00C868F1"/>
    <w:rsid w:val="00C86E51"/>
    <w:rsid w:val="00C909F3"/>
    <w:rsid w:val="00C90CA5"/>
    <w:rsid w:val="00C917B6"/>
    <w:rsid w:val="00C91A27"/>
    <w:rsid w:val="00C943ED"/>
    <w:rsid w:val="00C97172"/>
    <w:rsid w:val="00CA1C49"/>
    <w:rsid w:val="00CA5C9D"/>
    <w:rsid w:val="00CB04A2"/>
    <w:rsid w:val="00CB092B"/>
    <w:rsid w:val="00CB17D1"/>
    <w:rsid w:val="00CB19CC"/>
    <w:rsid w:val="00CB33C0"/>
    <w:rsid w:val="00CB3949"/>
    <w:rsid w:val="00CB5A6D"/>
    <w:rsid w:val="00CB7494"/>
    <w:rsid w:val="00CC118B"/>
    <w:rsid w:val="00CC1837"/>
    <w:rsid w:val="00CC25EC"/>
    <w:rsid w:val="00CC5924"/>
    <w:rsid w:val="00CC680F"/>
    <w:rsid w:val="00CC7F2A"/>
    <w:rsid w:val="00CD032D"/>
    <w:rsid w:val="00CD1E9B"/>
    <w:rsid w:val="00CD421A"/>
    <w:rsid w:val="00CE022B"/>
    <w:rsid w:val="00CE1167"/>
    <w:rsid w:val="00CE34C1"/>
    <w:rsid w:val="00CE45DC"/>
    <w:rsid w:val="00CE585E"/>
    <w:rsid w:val="00CE780A"/>
    <w:rsid w:val="00CF0636"/>
    <w:rsid w:val="00CF399C"/>
    <w:rsid w:val="00CF493E"/>
    <w:rsid w:val="00CF503B"/>
    <w:rsid w:val="00CF5CF0"/>
    <w:rsid w:val="00CF5D74"/>
    <w:rsid w:val="00CF6D80"/>
    <w:rsid w:val="00D03F68"/>
    <w:rsid w:val="00D04244"/>
    <w:rsid w:val="00D056FC"/>
    <w:rsid w:val="00D0630B"/>
    <w:rsid w:val="00D06343"/>
    <w:rsid w:val="00D078B1"/>
    <w:rsid w:val="00D113E0"/>
    <w:rsid w:val="00D14440"/>
    <w:rsid w:val="00D146A8"/>
    <w:rsid w:val="00D20330"/>
    <w:rsid w:val="00D23468"/>
    <w:rsid w:val="00D25150"/>
    <w:rsid w:val="00D267CA"/>
    <w:rsid w:val="00D32735"/>
    <w:rsid w:val="00D32AFA"/>
    <w:rsid w:val="00D352B5"/>
    <w:rsid w:val="00D357AF"/>
    <w:rsid w:val="00D35AD3"/>
    <w:rsid w:val="00D40B63"/>
    <w:rsid w:val="00D41FFC"/>
    <w:rsid w:val="00D44038"/>
    <w:rsid w:val="00D44415"/>
    <w:rsid w:val="00D45697"/>
    <w:rsid w:val="00D46A51"/>
    <w:rsid w:val="00D46C88"/>
    <w:rsid w:val="00D51C0B"/>
    <w:rsid w:val="00D528E4"/>
    <w:rsid w:val="00D52CBE"/>
    <w:rsid w:val="00D54572"/>
    <w:rsid w:val="00D54B02"/>
    <w:rsid w:val="00D55395"/>
    <w:rsid w:val="00D560BE"/>
    <w:rsid w:val="00D626B0"/>
    <w:rsid w:val="00D62810"/>
    <w:rsid w:val="00D64276"/>
    <w:rsid w:val="00D711E6"/>
    <w:rsid w:val="00D72F47"/>
    <w:rsid w:val="00D75DC7"/>
    <w:rsid w:val="00D76A89"/>
    <w:rsid w:val="00D81620"/>
    <w:rsid w:val="00D825C3"/>
    <w:rsid w:val="00D828D2"/>
    <w:rsid w:val="00D83833"/>
    <w:rsid w:val="00D83AE5"/>
    <w:rsid w:val="00D8558D"/>
    <w:rsid w:val="00D90FDE"/>
    <w:rsid w:val="00D911E3"/>
    <w:rsid w:val="00D942C0"/>
    <w:rsid w:val="00D947BA"/>
    <w:rsid w:val="00D94BA1"/>
    <w:rsid w:val="00D967E6"/>
    <w:rsid w:val="00DA16C0"/>
    <w:rsid w:val="00DA3551"/>
    <w:rsid w:val="00DA39D6"/>
    <w:rsid w:val="00DA4DDE"/>
    <w:rsid w:val="00DA5AFC"/>
    <w:rsid w:val="00DA6803"/>
    <w:rsid w:val="00DB0F09"/>
    <w:rsid w:val="00DB0F4C"/>
    <w:rsid w:val="00DB1EA1"/>
    <w:rsid w:val="00DB2F60"/>
    <w:rsid w:val="00DB3F6A"/>
    <w:rsid w:val="00DB4760"/>
    <w:rsid w:val="00DB47A1"/>
    <w:rsid w:val="00DB616A"/>
    <w:rsid w:val="00DB7730"/>
    <w:rsid w:val="00DC2C76"/>
    <w:rsid w:val="00DC2F0D"/>
    <w:rsid w:val="00DC3B03"/>
    <w:rsid w:val="00DC7F0C"/>
    <w:rsid w:val="00DD12EB"/>
    <w:rsid w:val="00DD269A"/>
    <w:rsid w:val="00DD4A8B"/>
    <w:rsid w:val="00DE037F"/>
    <w:rsid w:val="00DE05B7"/>
    <w:rsid w:val="00DE064E"/>
    <w:rsid w:val="00DE0A49"/>
    <w:rsid w:val="00DE2644"/>
    <w:rsid w:val="00DE47B6"/>
    <w:rsid w:val="00DE6288"/>
    <w:rsid w:val="00DF0C89"/>
    <w:rsid w:val="00DF37BC"/>
    <w:rsid w:val="00DF5022"/>
    <w:rsid w:val="00DF5C51"/>
    <w:rsid w:val="00DF7B8A"/>
    <w:rsid w:val="00E00E4A"/>
    <w:rsid w:val="00E02B89"/>
    <w:rsid w:val="00E070CF"/>
    <w:rsid w:val="00E12CBF"/>
    <w:rsid w:val="00E1483D"/>
    <w:rsid w:val="00E16CF6"/>
    <w:rsid w:val="00E16D42"/>
    <w:rsid w:val="00E17FA7"/>
    <w:rsid w:val="00E21335"/>
    <w:rsid w:val="00E23668"/>
    <w:rsid w:val="00E24834"/>
    <w:rsid w:val="00E253B1"/>
    <w:rsid w:val="00E27515"/>
    <w:rsid w:val="00E31E21"/>
    <w:rsid w:val="00E327F1"/>
    <w:rsid w:val="00E34C56"/>
    <w:rsid w:val="00E4037A"/>
    <w:rsid w:val="00E4595F"/>
    <w:rsid w:val="00E46606"/>
    <w:rsid w:val="00E50C68"/>
    <w:rsid w:val="00E51436"/>
    <w:rsid w:val="00E523C8"/>
    <w:rsid w:val="00E5632F"/>
    <w:rsid w:val="00E62119"/>
    <w:rsid w:val="00E625FA"/>
    <w:rsid w:val="00E6295F"/>
    <w:rsid w:val="00E65CAA"/>
    <w:rsid w:val="00E663A4"/>
    <w:rsid w:val="00E669E9"/>
    <w:rsid w:val="00E67838"/>
    <w:rsid w:val="00E67952"/>
    <w:rsid w:val="00E70830"/>
    <w:rsid w:val="00E74241"/>
    <w:rsid w:val="00E77B65"/>
    <w:rsid w:val="00E80446"/>
    <w:rsid w:val="00E85217"/>
    <w:rsid w:val="00E85991"/>
    <w:rsid w:val="00E92597"/>
    <w:rsid w:val="00E92795"/>
    <w:rsid w:val="00E944EA"/>
    <w:rsid w:val="00E97218"/>
    <w:rsid w:val="00EA07AF"/>
    <w:rsid w:val="00EA0859"/>
    <w:rsid w:val="00EA0B6A"/>
    <w:rsid w:val="00EA32B5"/>
    <w:rsid w:val="00EA439C"/>
    <w:rsid w:val="00EA5CBE"/>
    <w:rsid w:val="00EA62CB"/>
    <w:rsid w:val="00EA63DD"/>
    <w:rsid w:val="00EA743D"/>
    <w:rsid w:val="00EB0581"/>
    <w:rsid w:val="00EB2606"/>
    <w:rsid w:val="00EB3145"/>
    <w:rsid w:val="00EB3BF5"/>
    <w:rsid w:val="00EB5E4C"/>
    <w:rsid w:val="00EB6577"/>
    <w:rsid w:val="00EC14E5"/>
    <w:rsid w:val="00EC1BE1"/>
    <w:rsid w:val="00EC25DE"/>
    <w:rsid w:val="00EC430F"/>
    <w:rsid w:val="00EC65E8"/>
    <w:rsid w:val="00ED1440"/>
    <w:rsid w:val="00ED2E68"/>
    <w:rsid w:val="00ED3D1C"/>
    <w:rsid w:val="00EE1ED8"/>
    <w:rsid w:val="00EE3DEC"/>
    <w:rsid w:val="00EE4696"/>
    <w:rsid w:val="00EE78DB"/>
    <w:rsid w:val="00EE7C5A"/>
    <w:rsid w:val="00EF2276"/>
    <w:rsid w:val="00EF34C1"/>
    <w:rsid w:val="00EF66C8"/>
    <w:rsid w:val="00EF68E6"/>
    <w:rsid w:val="00EF7EC2"/>
    <w:rsid w:val="00F0020C"/>
    <w:rsid w:val="00F00844"/>
    <w:rsid w:val="00F01B86"/>
    <w:rsid w:val="00F06DB7"/>
    <w:rsid w:val="00F11328"/>
    <w:rsid w:val="00F123F7"/>
    <w:rsid w:val="00F128AE"/>
    <w:rsid w:val="00F13157"/>
    <w:rsid w:val="00F14B26"/>
    <w:rsid w:val="00F15619"/>
    <w:rsid w:val="00F15D32"/>
    <w:rsid w:val="00F213E1"/>
    <w:rsid w:val="00F23113"/>
    <w:rsid w:val="00F24902"/>
    <w:rsid w:val="00F2594B"/>
    <w:rsid w:val="00F25A73"/>
    <w:rsid w:val="00F26423"/>
    <w:rsid w:val="00F264B5"/>
    <w:rsid w:val="00F2660E"/>
    <w:rsid w:val="00F31671"/>
    <w:rsid w:val="00F3327F"/>
    <w:rsid w:val="00F3362B"/>
    <w:rsid w:val="00F33819"/>
    <w:rsid w:val="00F33E04"/>
    <w:rsid w:val="00F3416F"/>
    <w:rsid w:val="00F35A57"/>
    <w:rsid w:val="00F3645B"/>
    <w:rsid w:val="00F366D2"/>
    <w:rsid w:val="00F37E10"/>
    <w:rsid w:val="00F40B3B"/>
    <w:rsid w:val="00F4367F"/>
    <w:rsid w:val="00F4667E"/>
    <w:rsid w:val="00F51CAA"/>
    <w:rsid w:val="00F53D90"/>
    <w:rsid w:val="00F54E37"/>
    <w:rsid w:val="00F62C5E"/>
    <w:rsid w:val="00F656A7"/>
    <w:rsid w:val="00F668D2"/>
    <w:rsid w:val="00F73888"/>
    <w:rsid w:val="00F75729"/>
    <w:rsid w:val="00F7626F"/>
    <w:rsid w:val="00F77817"/>
    <w:rsid w:val="00F80D1A"/>
    <w:rsid w:val="00F81EF0"/>
    <w:rsid w:val="00F84D33"/>
    <w:rsid w:val="00F86A3B"/>
    <w:rsid w:val="00F87CE8"/>
    <w:rsid w:val="00F95396"/>
    <w:rsid w:val="00F95876"/>
    <w:rsid w:val="00F96119"/>
    <w:rsid w:val="00F966E4"/>
    <w:rsid w:val="00F968B0"/>
    <w:rsid w:val="00F96AE4"/>
    <w:rsid w:val="00F97F3D"/>
    <w:rsid w:val="00FA03EE"/>
    <w:rsid w:val="00FA26F1"/>
    <w:rsid w:val="00FA3E5C"/>
    <w:rsid w:val="00FA5BDE"/>
    <w:rsid w:val="00FA653D"/>
    <w:rsid w:val="00FB1A2B"/>
    <w:rsid w:val="00FB1C10"/>
    <w:rsid w:val="00FB65A7"/>
    <w:rsid w:val="00FB679E"/>
    <w:rsid w:val="00FB6E24"/>
    <w:rsid w:val="00FC0743"/>
    <w:rsid w:val="00FC14BB"/>
    <w:rsid w:val="00FC2FDF"/>
    <w:rsid w:val="00FC443D"/>
    <w:rsid w:val="00FC59FC"/>
    <w:rsid w:val="00FC6B26"/>
    <w:rsid w:val="00FC6FA1"/>
    <w:rsid w:val="00FD099A"/>
    <w:rsid w:val="00FD382C"/>
    <w:rsid w:val="00FD497C"/>
    <w:rsid w:val="00FD50C5"/>
    <w:rsid w:val="00FD6BCD"/>
    <w:rsid w:val="00FE1536"/>
    <w:rsid w:val="00FE21E3"/>
    <w:rsid w:val="00FE23A9"/>
    <w:rsid w:val="00FE3CC5"/>
    <w:rsid w:val="00FE71D0"/>
    <w:rsid w:val="00FF4012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o:colormenu v:ext="edit" fillcolor="none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1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505DF"/>
    <w:pPr>
      <w:keepNext/>
      <w:keepLines/>
      <w:spacing w:before="480" w:after="120"/>
      <w:outlineLvl w:val="0"/>
    </w:pPr>
    <w:rPr>
      <w:rFonts w:eastAsia="Times New Roman"/>
      <w:bCs/>
      <w:color w:val="F26200"/>
      <w:sz w:val="44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AA4CBA"/>
    <w:pPr>
      <w:keepNext/>
      <w:keepLines/>
      <w:spacing w:before="36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46540F"/>
    <w:pPr>
      <w:keepNext/>
      <w:keepLines/>
      <w:spacing w:before="200" w:after="0"/>
      <w:outlineLvl w:val="2"/>
    </w:pPr>
    <w:rPr>
      <w:rFonts w:eastAsia="Times New Roman"/>
      <w:b/>
      <w:bCs/>
      <w:color w:val="F262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5505DF"/>
    <w:rPr>
      <w:rFonts w:ascii="Times New Roman" w:eastAsia="Times New Roman" w:hAnsi="Times New Roman"/>
      <w:bCs/>
      <w:color w:val="F26200"/>
      <w:sz w:val="44"/>
      <w:szCs w:val="28"/>
      <w:lang w:eastAsia="en-US"/>
    </w:rPr>
  </w:style>
  <w:style w:type="character" w:customStyle="1" w:styleId="Overskrift2Tegn">
    <w:name w:val="Overskrift 2 Tegn"/>
    <w:basedOn w:val="Standardskriftforavsnitt"/>
    <w:link w:val="Overskrift2"/>
    <w:locked/>
    <w:rsid w:val="00AA4CBA"/>
    <w:rPr>
      <w:rFonts w:ascii="Times New Roman" w:eastAsia="Times New Roman" w:hAnsi="Times New Roman"/>
      <w:b/>
      <w:bCs/>
      <w:color w:val="000000"/>
      <w:sz w:val="26"/>
      <w:szCs w:val="26"/>
      <w:lang w:eastAsia="en-US"/>
    </w:rPr>
  </w:style>
  <w:style w:type="paragraph" w:styleId="Ingenmellomrom">
    <w:name w:val="No Spacing"/>
    <w:link w:val="IngenmellomromTegn"/>
    <w:uiPriority w:val="1"/>
    <w:qFormat/>
    <w:rsid w:val="003C006A"/>
    <w:rPr>
      <w:rFonts w:eastAsia="Times New Roman"/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locked/>
    <w:rsid w:val="003C006A"/>
    <w:rPr>
      <w:rFonts w:eastAsia="Times New Roman"/>
      <w:sz w:val="22"/>
      <w:szCs w:val="22"/>
      <w:lang w:val="nb-NO" w:eastAsia="en-US" w:bidi="ar-SA"/>
    </w:rPr>
  </w:style>
  <w:style w:type="paragraph" w:styleId="Bobletekst">
    <w:name w:val="Balloon Text"/>
    <w:basedOn w:val="Normal"/>
    <w:link w:val="BobletekstTegn"/>
    <w:uiPriority w:val="99"/>
    <w:semiHidden/>
    <w:rsid w:val="003C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C006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3C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006A"/>
    <w:rPr>
      <w:rFonts w:cs="Times New Roman"/>
    </w:rPr>
  </w:style>
  <w:style w:type="paragraph" w:styleId="Bunntekst">
    <w:name w:val="footer"/>
    <w:basedOn w:val="Normal"/>
    <w:link w:val="BunntekstTegn"/>
    <w:uiPriority w:val="99"/>
    <w:rsid w:val="003C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006A"/>
    <w:rPr>
      <w:rFonts w:cs="Times New Roman"/>
    </w:rPr>
  </w:style>
  <w:style w:type="table" w:styleId="Tabellrutenett">
    <w:name w:val="Table Grid"/>
    <w:basedOn w:val="Vanligtabell"/>
    <w:rsid w:val="003C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39D6"/>
    <w:pPr>
      <w:ind w:left="720"/>
      <w:contextualSpacing/>
    </w:pPr>
  </w:style>
  <w:style w:type="character" w:styleId="Hyperkobling">
    <w:name w:val="Hyperlink"/>
    <w:basedOn w:val="Standardskriftforavsnitt"/>
    <w:uiPriority w:val="99"/>
    <w:rsid w:val="00472A84"/>
    <w:rPr>
      <w:rFonts w:cs="Times New Roman"/>
      <w:color w:val="0000FF"/>
      <w:u w:val="single"/>
    </w:rPr>
  </w:style>
  <w:style w:type="character" w:styleId="Sidetall">
    <w:name w:val="page number"/>
    <w:basedOn w:val="Standardskriftforavsnitt"/>
    <w:uiPriority w:val="99"/>
    <w:rsid w:val="00472A84"/>
    <w:rPr>
      <w:rFonts w:cs="Times New Roman"/>
    </w:rPr>
  </w:style>
  <w:style w:type="paragraph" w:styleId="Tittel">
    <w:name w:val="Title"/>
    <w:basedOn w:val="Normal"/>
    <w:next w:val="Normal"/>
    <w:link w:val="TittelTegn"/>
    <w:qFormat/>
    <w:locked/>
    <w:rsid w:val="00582C1C"/>
    <w:pPr>
      <w:pBdr>
        <w:bottom w:val="single" w:sz="8" w:space="4" w:color="F262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582C1C"/>
    <w:rPr>
      <w:rFonts w:ascii="Times New Roman" w:eastAsia="Times New Roman" w:hAnsi="Times New Roman" w:cs="Times New Roman"/>
      <w:color w:val="000000"/>
      <w:spacing w:val="5"/>
      <w:kern w:val="28"/>
      <w:sz w:val="52"/>
      <w:szCs w:val="52"/>
      <w:lang w:eastAsia="en-US"/>
    </w:rPr>
  </w:style>
  <w:style w:type="table" w:styleId="Lysliste-uthevingsfarge2">
    <w:name w:val="Light List Accent 2"/>
    <w:basedOn w:val="Vanligtabell"/>
    <w:uiPriority w:val="61"/>
    <w:rsid w:val="005505DF"/>
    <w:tblPr>
      <w:tblStyleRowBandSize w:val="1"/>
      <w:tblStyleColBandSize w:val="1"/>
      <w:tblBorders>
        <w:top w:val="single" w:sz="8" w:space="0" w:color="F2B800"/>
        <w:left w:val="single" w:sz="8" w:space="0" w:color="F2B800"/>
        <w:bottom w:val="single" w:sz="8" w:space="0" w:color="F2B800"/>
        <w:right w:val="single" w:sz="8" w:space="0" w:color="F2B8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B8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800"/>
          <w:left w:val="single" w:sz="8" w:space="0" w:color="F2B800"/>
          <w:bottom w:val="single" w:sz="8" w:space="0" w:color="F2B800"/>
          <w:right w:val="single" w:sz="8" w:space="0" w:color="F2B8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800"/>
          <w:left w:val="single" w:sz="8" w:space="0" w:color="F2B800"/>
          <w:bottom w:val="single" w:sz="8" w:space="0" w:color="F2B800"/>
          <w:right w:val="single" w:sz="8" w:space="0" w:color="F2B800"/>
        </w:tcBorders>
      </w:tcPr>
    </w:tblStylePr>
    <w:tblStylePr w:type="band1Horz">
      <w:tblPr/>
      <w:tcPr>
        <w:tcBorders>
          <w:top w:val="single" w:sz="8" w:space="0" w:color="F2B800"/>
          <w:left w:val="single" w:sz="8" w:space="0" w:color="F2B800"/>
          <w:bottom w:val="single" w:sz="8" w:space="0" w:color="F2B800"/>
          <w:right w:val="single" w:sz="8" w:space="0" w:color="F2B800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rsid w:val="0046540F"/>
    <w:rPr>
      <w:rFonts w:ascii="Times New Roman" w:eastAsia="Times New Roman" w:hAnsi="Times New Roman" w:cs="Times New Roman"/>
      <w:b/>
      <w:bCs/>
      <w:color w:val="F26200"/>
      <w:lang w:eastAsia="en-US"/>
    </w:rPr>
  </w:style>
  <w:style w:type="paragraph" w:customStyle="1" w:styleId="normaltiltabeller">
    <w:name w:val="normal til tabeller"/>
    <w:basedOn w:val="Normal"/>
    <w:link w:val="normaltiltabellerTegn"/>
    <w:qFormat/>
    <w:rsid w:val="0046540F"/>
    <w:pPr>
      <w:spacing w:after="0"/>
    </w:pPr>
    <w:rPr>
      <w:color w:val="000000"/>
      <w:szCs w:val="24"/>
    </w:rPr>
  </w:style>
  <w:style w:type="table" w:styleId="Middelsrutenett2-uthevingsfarge2">
    <w:name w:val="Medium Grid 2 Accent 2"/>
    <w:basedOn w:val="Vanligtabell"/>
    <w:uiPriority w:val="68"/>
    <w:rsid w:val="0046540F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F2B800"/>
        <w:left w:val="single" w:sz="8" w:space="0" w:color="F2B800"/>
        <w:bottom w:val="single" w:sz="8" w:space="0" w:color="F2B800"/>
        <w:right w:val="single" w:sz="8" w:space="0" w:color="F2B800"/>
        <w:insideH w:val="single" w:sz="8" w:space="0" w:color="F2B800"/>
        <w:insideV w:val="single" w:sz="8" w:space="0" w:color="F2B800"/>
      </w:tblBorders>
    </w:tblPr>
    <w:tcPr>
      <w:shd w:val="clear" w:color="auto" w:fill="FFEEBC"/>
    </w:tcPr>
    <w:tblStylePr w:type="firstRow">
      <w:rPr>
        <w:b/>
        <w:bCs/>
        <w:color w:val="000000"/>
      </w:rPr>
      <w:tblPr/>
      <w:tcPr>
        <w:shd w:val="clear" w:color="auto" w:fill="FFF8E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/>
      </w:tcPr>
    </w:tblStylePr>
    <w:tblStylePr w:type="band1Vert">
      <w:tblPr/>
      <w:tcPr>
        <w:shd w:val="clear" w:color="auto" w:fill="FFDE79"/>
      </w:tcPr>
    </w:tblStylePr>
    <w:tblStylePr w:type="band1Horz">
      <w:tblPr/>
      <w:tcPr>
        <w:tcBorders>
          <w:insideH w:val="single" w:sz="6" w:space="0" w:color="F2B800"/>
          <w:insideV w:val="single" w:sz="6" w:space="0" w:color="F2B800"/>
        </w:tcBorders>
        <w:shd w:val="clear" w:color="auto" w:fill="FFDE79"/>
      </w:tcPr>
    </w:tblStylePr>
    <w:tblStylePr w:type="nwCell">
      <w:tblPr/>
      <w:tcPr>
        <w:shd w:val="clear" w:color="auto" w:fill="FFFFFF"/>
      </w:tcPr>
    </w:tblStylePr>
  </w:style>
  <w:style w:type="character" w:customStyle="1" w:styleId="normaltiltabellerTegn">
    <w:name w:val="normal til tabeller Tegn"/>
    <w:basedOn w:val="Standardskriftforavsnitt"/>
    <w:link w:val="normaltiltabeller"/>
    <w:rsid w:val="0046540F"/>
    <w:rPr>
      <w:rFonts w:ascii="Times New Roman" w:hAnsi="Times New Roman"/>
      <w:color w:val="000000"/>
      <w:szCs w:val="24"/>
      <w:lang w:eastAsia="en-US"/>
    </w:rPr>
  </w:style>
  <w:style w:type="table" w:customStyle="1" w:styleId="Stil1">
    <w:name w:val="Stil1"/>
    <w:basedOn w:val="Vanligtabell"/>
    <w:uiPriority w:val="99"/>
    <w:qFormat/>
    <w:rsid w:val="0046540F"/>
    <w:rPr>
      <w:rFonts w:ascii="Times New Roman" w:hAnsi="Times New Roman"/>
    </w:rPr>
    <w:tblPr>
      <w:tblBorders>
        <w:top w:val="single" w:sz="4" w:space="0" w:color="F2B800"/>
        <w:left w:val="single" w:sz="4" w:space="0" w:color="F2B800"/>
        <w:bottom w:val="single" w:sz="4" w:space="0" w:color="F2B800"/>
        <w:right w:val="single" w:sz="4" w:space="0" w:color="F2B800"/>
        <w:insideH w:val="single" w:sz="4" w:space="0" w:color="F2B800"/>
        <w:insideV w:val="single" w:sz="4" w:space="0" w:color="F2B800"/>
      </w:tblBorders>
    </w:tblPr>
    <w:tcPr>
      <w:shd w:val="clear" w:color="auto" w:fill="FFFFFF"/>
    </w:tcPr>
  </w:style>
  <w:style w:type="table" w:styleId="Lyslisteuthevingsfarge3">
    <w:name w:val="Light List Accent 3"/>
    <w:basedOn w:val="Vanligtabell"/>
    <w:uiPriority w:val="61"/>
    <w:rsid w:val="00EE78DB"/>
    <w:tblPr>
      <w:tblStyleRowBandSize w:val="1"/>
      <w:tblStyleColBandSize w:val="1"/>
      <w:tblBorders>
        <w:top w:val="single" w:sz="8" w:space="0" w:color="EEF0E8"/>
        <w:left w:val="single" w:sz="8" w:space="0" w:color="EEF0E8"/>
        <w:bottom w:val="single" w:sz="8" w:space="0" w:color="EEF0E8"/>
        <w:right w:val="single" w:sz="8" w:space="0" w:color="EEF0E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F0E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band1Horz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</w:style>
  <w:style w:type="paragraph" w:customStyle="1" w:styleId="mellomoverskrift">
    <w:name w:val="mellomoverskrift"/>
    <w:basedOn w:val="Overskrift2"/>
    <w:link w:val="mellomoverskriftTegn"/>
    <w:qFormat/>
    <w:rsid w:val="00EE78DB"/>
    <w:rPr>
      <w:rFonts w:ascii="Arial" w:hAnsi="Arial" w:cs="Arial"/>
      <w:color w:val="F2B800"/>
      <w:sz w:val="24"/>
    </w:rPr>
  </w:style>
  <w:style w:type="character" w:customStyle="1" w:styleId="mellomoverskriftTegn">
    <w:name w:val="mellomoverskrift Tegn"/>
    <w:basedOn w:val="Overskrift2Tegn"/>
    <w:link w:val="mellomoverskrift"/>
    <w:rsid w:val="00EE78DB"/>
    <w:rPr>
      <w:rFonts w:ascii="Arial" w:eastAsia="Times New Roman" w:hAnsi="Arial" w:cs="Arial"/>
      <w:b/>
      <w:bCs/>
      <w:color w:val="F2B800"/>
      <w:sz w:val="24"/>
      <w:szCs w:val="2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C7A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C7A1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C7A1A"/>
    <w:rPr>
      <w:rFonts w:ascii="Times New Roman" w:hAnsi="Times New Roman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C7A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C7A1A"/>
    <w:rPr>
      <w:rFonts w:ascii="Times New Roman" w:hAnsi="Times New Roman"/>
      <w:b/>
      <w:bCs/>
      <w:sz w:val="20"/>
      <w:szCs w:val="20"/>
      <w:lang w:eastAsia="en-US"/>
    </w:rPr>
  </w:style>
  <w:style w:type="paragraph" w:styleId="Revisjon">
    <w:name w:val="Revision"/>
    <w:hidden/>
    <w:uiPriority w:val="99"/>
    <w:semiHidden/>
    <w:rsid w:val="003C7A1A"/>
    <w:rPr>
      <w:rFonts w:ascii="Times New Roman" w:hAnsi="Times New Roman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7033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7033F"/>
    <w:rPr>
      <w:rFonts w:ascii="Times New Roman" w:hAnsi="Times New Roman"/>
      <w:sz w:val="20"/>
      <w:szCs w:val="20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47033F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DB3F6A"/>
    <w:rPr>
      <w:color w:val="595959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46C88"/>
    <w:pPr>
      <w:spacing w:after="0"/>
      <w:outlineLvl w:val="9"/>
    </w:pPr>
    <w:rPr>
      <w:b/>
      <w:color w:val="B54900"/>
      <w:sz w:val="28"/>
    </w:rPr>
  </w:style>
  <w:style w:type="paragraph" w:styleId="INNH1">
    <w:name w:val="toc 1"/>
    <w:basedOn w:val="Normal"/>
    <w:next w:val="Normal"/>
    <w:autoRedefine/>
    <w:uiPriority w:val="39"/>
    <w:locked/>
    <w:rsid w:val="00D46C88"/>
    <w:pPr>
      <w:spacing w:after="100"/>
    </w:pPr>
  </w:style>
  <w:style w:type="paragraph" w:styleId="INNH2">
    <w:name w:val="toc 2"/>
    <w:basedOn w:val="Normal"/>
    <w:next w:val="Normal"/>
    <w:autoRedefine/>
    <w:uiPriority w:val="39"/>
    <w:locked/>
    <w:rsid w:val="00D46C88"/>
    <w:pPr>
      <w:spacing w:after="100"/>
      <w:ind w:left="220"/>
    </w:pPr>
  </w:style>
  <w:style w:type="table" w:customStyle="1" w:styleId="Lysliste-uthevingsfarge11">
    <w:name w:val="Lys liste - uthevingsfarge 11"/>
    <w:basedOn w:val="Vanligtabell"/>
    <w:uiPriority w:val="61"/>
    <w:rsid w:val="002804BF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8" w:space="0" w:color="F26200"/>
        <w:left w:val="single" w:sz="8" w:space="0" w:color="F26200"/>
        <w:bottom w:val="single" w:sz="8" w:space="0" w:color="F26200"/>
        <w:right w:val="single" w:sz="8" w:space="0" w:color="F262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62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200"/>
          <w:left w:val="single" w:sz="8" w:space="0" w:color="F26200"/>
          <w:bottom w:val="single" w:sz="8" w:space="0" w:color="F26200"/>
          <w:right w:val="single" w:sz="8" w:space="0" w:color="F262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6200"/>
          <w:left w:val="single" w:sz="8" w:space="0" w:color="F26200"/>
          <w:bottom w:val="single" w:sz="8" w:space="0" w:color="F26200"/>
          <w:right w:val="single" w:sz="8" w:space="0" w:color="F26200"/>
        </w:tcBorders>
      </w:tcPr>
    </w:tblStylePr>
    <w:tblStylePr w:type="band1Horz">
      <w:tblPr/>
      <w:tcPr>
        <w:tcBorders>
          <w:top w:val="single" w:sz="8" w:space="0" w:color="F26200"/>
          <w:left w:val="single" w:sz="8" w:space="0" w:color="F26200"/>
          <w:bottom w:val="single" w:sz="8" w:space="0" w:color="F26200"/>
          <w:right w:val="single" w:sz="8" w:space="0" w:color="F26200"/>
        </w:tcBorders>
      </w:tcPr>
    </w:tblStylePr>
  </w:style>
  <w:style w:type="table" w:styleId="Lysliste-uthevingsfarge4">
    <w:name w:val="Light List Accent 4"/>
    <w:basedOn w:val="Vanligtabell"/>
    <w:uiPriority w:val="61"/>
    <w:rsid w:val="00A16EF1"/>
    <w:tblPr>
      <w:tblStyleRowBandSize w:val="1"/>
      <w:tblStyleColBandSize w:val="1"/>
      <w:tblBorders>
        <w:top w:val="single" w:sz="8" w:space="0" w:color="A69676"/>
        <w:left w:val="single" w:sz="8" w:space="0" w:color="A69676"/>
        <w:bottom w:val="single" w:sz="8" w:space="0" w:color="A69676"/>
        <w:right w:val="single" w:sz="8" w:space="0" w:color="A6967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696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9676"/>
          <w:left w:val="single" w:sz="8" w:space="0" w:color="A69676"/>
          <w:bottom w:val="single" w:sz="8" w:space="0" w:color="A69676"/>
          <w:right w:val="single" w:sz="8" w:space="0" w:color="A69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9676"/>
          <w:left w:val="single" w:sz="8" w:space="0" w:color="A69676"/>
          <w:bottom w:val="single" w:sz="8" w:space="0" w:color="A69676"/>
          <w:right w:val="single" w:sz="8" w:space="0" w:color="A69676"/>
        </w:tcBorders>
      </w:tcPr>
    </w:tblStylePr>
    <w:tblStylePr w:type="band1Horz">
      <w:tblPr/>
      <w:tcPr>
        <w:tcBorders>
          <w:top w:val="single" w:sz="8" w:space="0" w:color="A69676"/>
          <w:left w:val="single" w:sz="8" w:space="0" w:color="A69676"/>
          <w:bottom w:val="single" w:sz="8" w:space="0" w:color="A69676"/>
          <w:right w:val="single" w:sz="8" w:space="0" w:color="A6967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1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505DF"/>
    <w:pPr>
      <w:keepNext/>
      <w:keepLines/>
      <w:spacing w:before="480" w:after="120"/>
      <w:outlineLvl w:val="0"/>
    </w:pPr>
    <w:rPr>
      <w:rFonts w:eastAsia="Times New Roman"/>
      <w:bCs/>
      <w:color w:val="F26200"/>
      <w:sz w:val="44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AA4CBA"/>
    <w:pPr>
      <w:keepNext/>
      <w:keepLines/>
      <w:spacing w:before="36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46540F"/>
    <w:pPr>
      <w:keepNext/>
      <w:keepLines/>
      <w:spacing w:before="200" w:after="0"/>
      <w:outlineLvl w:val="2"/>
    </w:pPr>
    <w:rPr>
      <w:rFonts w:eastAsia="Times New Roman"/>
      <w:b/>
      <w:bCs/>
      <w:color w:val="F262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5505DF"/>
    <w:rPr>
      <w:rFonts w:ascii="Times New Roman" w:eastAsia="Times New Roman" w:hAnsi="Times New Roman"/>
      <w:bCs/>
      <w:color w:val="F26200"/>
      <w:sz w:val="44"/>
      <w:szCs w:val="28"/>
      <w:lang w:eastAsia="en-US"/>
    </w:rPr>
  </w:style>
  <w:style w:type="character" w:customStyle="1" w:styleId="Overskrift2Tegn">
    <w:name w:val="Overskrift 2 Tegn"/>
    <w:basedOn w:val="Standardskriftforavsnitt"/>
    <w:link w:val="Overskrift2"/>
    <w:locked/>
    <w:rsid w:val="00AA4CBA"/>
    <w:rPr>
      <w:rFonts w:ascii="Times New Roman" w:eastAsia="Times New Roman" w:hAnsi="Times New Roman"/>
      <w:b/>
      <w:bCs/>
      <w:color w:val="000000"/>
      <w:sz w:val="26"/>
      <w:szCs w:val="26"/>
      <w:lang w:eastAsia="en-US"/>
    </w:rPr>
  </w:style>
  <w:style w:type="paragraph" w:styleId="Ingenmellomrom">
    <w:name w:val="No Spacing"/>
    <w:link w:val="IngenmellomromTegn"/>
    <w:uiPriority w:val="1"/>
    <w:qFormat/>
    <w:rsid w:val="003C006A"/>
    <w:rPr>
      <w:rFonts w:eastAsia="Times New Roman"/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locked/>
    <w:rsid w:val="003C006A"/>
    <w:rPr>
      <w:rFonts w:eastAsia="Times New Roman"/>
      <w:sz w:val="22"/>
      <w:szCs w:val="22"/>
      <w:lang w:val="nb-NO" w:eastAsia="en-US" w:bidi="ar-SA"/>
    </w:rPr>
  </w:style>
  <w:style w:type="paragraph" w:styleId="Bobletekst">
    <w:name w:val="Balloon Text"/>
    <w:basedOn w:val="Normal"/>
    <w:link w:val="BobletekstTegn"/>
    <w:uiPriority w:val="99"/>
    <w:semiHidden/>
    <w:rsid w:val="003C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C006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3C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006A"/>
    <w:rPr>
      <w:rFonts w:cs="Times New Roman"/>
    </w:rPr>
  </w:style>
  <w:style w:type="paragraph" w:styleId="Bunntekst">
    <w:name w:val="footer"/>
    <w:basedOn w:val="Normal"/>
    <w:link w:val="BunntekstTegn"/>
    <w:uiPriority w:val="99"/>
    <w:rsid w:val="003C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006A"/>
    <w:rPr>
      <w:rFonts w:cs="Times New Roman"/>
    </w:rPr>
  </w:style>
  <w:style w:type="table" w:styleId="Tabellrutenett">
    <w:name w:val="Table Grid"/>
    <w:basedOn w:val="Vanligtabell"/>
    <w:rsid w:val="003C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39D6"/>
    <w:pPr>
      <w:ind w:left="720"/>
      <w:contextualSpacing/>
    </w:pPr>
  </w:style>
  <w:style w:type="character" w:styleId="Hyperkobling">
    <w:name w:val="Hyperlink"/>
    <w:basedOn w:val="Standardskriftforavsnitt"/>
    <w:uiPriority w:val="99"/>
    <w:rsid w:val="00472A84"/>
    <w:rPr>
      <w:rFonts w:cs="Times New Roman"/>
      <w:color w:val="0000FF"/>
      <w:u w:val="single"/>
    </w:rPr>
  </w:style>
  <w:style w:type="character" w:styleId="Sidetall">
    <w:name w:val="page number"/>
    <w:basedOn w:val="Standardskriftforavsnitt"/>
    <w:uiPriority w:val="99"/>
    <w:rsid w:val="00472A84"/>
    <w:rPr>
      <w:rFonts w:cs="Times New Roman"/>
    </w:rPr>
  </w:style>
  <w:style w:type="paragraph" w:styleId="Tittel">
    <w:name w:val="Title"/>
    <w:basedOn w:val="Normal"/>
    <w:next w:val="Normal"/>
    <w:link w:val="TittelTegn"/>
    <w:qFormat/>
    <w:locked/>
    <w:rsid w:val="00582C1C"/>
    <w:pPr>
      <w:pBdr>
        <w:bottom w:val="single" w:sz="8" w:space="4" w:color="F262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582C1C"/>
    <w:rPr>
      <w:rFonts w:ascii="Times New Roman" w:eastAsia="Times New Roman" w:hAnsi="Times New Roman" w:cs="Times New Roman"/>
      <w:color w:val="000000"/>
      <w:spacing w:val="5"/>
      <w:kern w:val="28"/>
      <w:sz w:val="52"/>
      <w:szCs w:val="52"/>
      <w:lang w:eastAsia="en-US"/>
    </w:rPr>
  </w:style>
  <w:style w:type="table" w:styleId="Lysliste-uthevingsfarge2">
    <w:name w:val="Light List Accent 2"/>
    <w:basedOn w:val="Vanligtabell"/>
    <w:uiPriority w:val="61"/>
    <w:rsid w:val="005505DF"/>
    <w:tblPr>
      <w:tblStyleRowBandSize w:val="1"/>
      <w:tblStyleColBandSize w:val="1"/>
      <w:tblBorders>
        <w:top w:val="single" w:sz="8" w:space="0" w:color="F2B800"/>
        <w:left w:val="single" w:sz="8" w:space="0" w:color="F2B800"/>
        <w:bottom w:val="single" w:sz="8" w:space="0" w:color="F2B800"/>
        <w:right w:val="single" w:sz="8" w:space="0" w:color="F2B8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B8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800"/>
          <w:left w:val="single" w:sz="8" w:space="0" w:color="F2B800"/>
          <w:bottom w:val="single" w:sz="8" w:space="0" w:color="F2B800"/>
          <w:right w:val="single" w:sz="8" w:space="0" w:color="F2B8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800"/>
          <w:left w:val="single" w:sz="8" w:space="0" w:color="F2B800"/>
          <w:bottom w:val="single" w:sz="8" w:space="0" w:color="F2B800"/>
          <w:right w:val="single" w:sz="8" w:space="0" w:color="F2B800"/>
        </w:tcBorders>
      </w:tcPr>
    </w:tblStylePr>
    <w:tblStylePr w:type="band1Horz">
      <w:tblPr/>
      <w:tcPr>
        <w:tcBorders>
          <w:top w:val="single" w:sz="8" w:space="0" w:color="F2B800"/>
          <w:left w:val="single" w:sz="8" w:space="0" w:color="F2B800"/>
          <w:bottom w:val="single" w:sz="8" w:space="0" w:color="F2B800"/>
          <w:right w:val="single" w:sz="8" w:space="0" w:color="F2B800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rsid w:val="0046540F"/>
    <w:rPr>
      <w:rFonts w:ascii="Times New Roman" w:eastAsia="Times New Roman" w:hAnsi="Times New Roman" w:cs="Times New Roman"/>
      <w:b/>
      <w:bCs/>
      <w:color w:val="F26200"/>
      <w:lang w:eastAsia="en-US"/>
    </w:rPr>
  </w:style>
  <w:style w:type="paragraph" w:customStyle="1" w:styleId="normaltiltabeller">
    <w:name w:val="normal til tabeller"/>
    <w:basedOn w:val="Normal"/>
    <w:link w:val="normaltiltabellerTegn"/>
    <w:qFormat/>
    <w:rsid w:val="0046540F"/>
    <w:pPr>
      <w:spacing w:after="0"/>
    </w:pPr>
    <w:rPr>
      <w:color w:val="000000"/>
      <w:szCs w:val="24"/>
    </w:rPr>
  </w:style>
  <w:style w:type="table" w:styleId="Middelsrutenett2-uthevingsfarge2">
    <w:name w:val="Medium Grid 2 Accent 2"/>
    <w:basedOn w:val="Vanligtabell"/>
    <w:uiPriority w:val="68"/>
    <w:rsid w:val="0046540F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F2B800"/>
        <w:left w:val="single" w:sz="8" w:space="0" w:color="F2B800"/>
        <w:bottom w:val="single" w:sz="8" w:space="0" w:color="F2B800"/>
        <w:right w:val="single" w:sz="8" w:space="0" w:color="F2B800"/>
        <w:insideH w:val="single" w:sz="8" w:space="0" w:color="F2B800"/>
        <w:insideV w:val="single" w:sz="8" w:space="0" w:color="F2B800"/>
      </w:tblBorders>
    </w:tblPr>
    <w:tcPr>
      <w:shd w:val="clear" w:color="auto" w:fill="FFEEBC"/>
    </w:tcPr>
    <w:tblStylePr w:type="firstRow">
      <w:rPr>
        <w:b/>
        <w:bCs/>
        <w:color w:val="000000"/>
      </w:rPr>
      <w:tblPr/>
      <w:tcPr>
        <w:shd w:val="clear" w:color="auto" w:fill="FFF8E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/>
      </w:tcPr>
    </w:tblStylePr>
    <w:tblStylePr w:type="band1Vert">
      <w:tblPr/>
      <w:tcPr>
        <w:shd w:val="clear" w:color="auto" w:fill="FFDE79"/>
      </w:tcPr>
    </w:tblStylePr>
    <w:tblStylePr w:type="band1Horz">
      <w:tblPr/>
      <w:tcPr>
        <w:tcBorders>
          <w:insideH w:val="single" w:sz="6" w:space="0" w:color="F2B800"/>
          <w:insideV w:val="single" w:sz="6" w:space="0" w:color="F2B800"/>
        </w:tcBorders>
        <w:shd w:val="clear" w:color="auto" w:fill="FFDE79"/>
      </w:tcPr>
    </w:tblStylePr>
    <w:tblStylePr w:type="nwCell">
      <w:tblPr/>
      <w:tcPr>
        <w:shd w:val="clear" w:color="auto" w:fill="FFFFFF"/>
      </w:tcPr>
    </w:tblStylePr>
  </w:style>
  <w:style w:type="character" w:customStyle="1" w:styleId="normaltiltabellerTegn">
    <w:name w:val="normal til tabeller Tegn"/>
    <w:basedOn w:val="Standardskriftforavsnitt"/>
    <w:link w:val="normaltiltabeller"/>
    <w:rsid w:val="0046540F"/>
    <w:rPr>
      <w:rFonts w:ascii="Times New Roman" w:hAnsi="Times New Roman"/>
      <w:color w:val="000000"/>
      <w:szCs w:val="24"/>
      <w:lang w:eastAsia="en-US"/>
    </w:rPr>
  </w:style>
  <w:style w:type="table" w:customStyle="1" w:styleId="Stil1">
    <w:name w:val="Stil1"/>
    <w:basedOn w:val="Vanligtabell"/>
    <w:uiPriority w:val="99"/>
    <w:qFormat/>
    <w:rsid w:val="0046540F"/>
    <w:rPr>
      <w:rFonts w:ascii="Times New Roman" w:hAnsi="Times New Roman"/>
    </w:rPr>
    <w:tblPr>
      <w:tblBorders>
        <w:top w:val="single" w:sz="4" w:space="0" w:color="F2B800"/>
        <w:left w:val="single" w:sz="4" w:space="0" w:color="F2B800"/>
        <w:bottom w:val="single" w:sz="4" w:space="0" w:color="F2B800"/>
        <w:right w:val="single" w:sz="4" w:space="0" w:color="F2B800"/>
        <w:insideH w:val="single" w:sz="4" w:space="0" w:color="F2B800"/>
        <w:insideV w:val="single" w:sz="4" w:space="0" w:color="F2B800"/>
      </w:tblBorders>
    </w:tblPr>
    <w:tcPr>
      <w:shd w:val="clear" w:color="auto" w:fill="FFFFFF"/>
    </w:tcPr>
  </w:style>
  <w:style w:type="table" w:styleId="Lyslisteuthevingsfarge3">
    <w:name w:val="Light List Accent 3"/>
    <w:basedOn w:val="Vanligtabell"/>
    <w:uiPriority w:val="61"/>
    <w:rsid w:val="00EE78DB"/>
    <w:tblPr>
      <w:tblStyleRowBandSize w:val="1"/>
      <w:tblStyleColBandSize w:val="1"/>
      <w:tblBorders>
        <w:top w:val="single" w:sz="8" w:space="0" w:color="EEF0E8"/>
        <w:left w:val="single" w:sz="8" w:space="0" w:color="EEF0E8"/>
        <w:bottom w:val="single" w:sz="8" w:space="0" w:color="EEF0E8"/>
        <w:right w:val="single" w:sz="8" w:space="0" w:color="EEF0E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F0E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band1Horz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</w:style>
  <w:style w:type="paragraph" w:customStyle="1" w:styleId="mellomoverskrift">
    <w:name w:val="mellomoverskrift"/>
    <w:basedOn w:val="Overskrift2"/>
    <w:link w:val="mellomoverskriftTegn"/>
    <w:qFormat/>
    <w:rsid w:val="00EE78DB"/>
    <w:rPr>
      <w:rFonts w:ascii="Arial" w:hAnsi="Arial" w:cs="Arial"/>
      <w:color w:val="F2B800"/>
      <w:sz w:val="24"/>
    </w:rPr>
  </w:style>
  <w:style w:type="character" w:customStyle="1" w:styleId="mellomoverskriftTegn">
    <w:name w:val="mellomoverskrift Tegn"/>
    <w:basedOn w:val="Overskrift2Tegn"/>
    <w:link w:val="mellomoverskrift"/>
    <w:rsid w:val="00EE78DB"/>
    <w:rPr>
      <w:rFonts w:ascii="Arial" w:eastAsia="Times New Roman" w:hAnsi="Arial" w:cs="Arial"/>
      <w:b/>
      <w:bCs/>
      <w:color w:val="F2B800"/>
      <w:sz w:val="24"/>
      <w:szCs w:val="2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C7A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C7A1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C7A1A"/>
    <w:rPr>
      <w:rFonts w:ascii="Times New Roman" w:hAnsi="Times New Roman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C7A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C7A1A"/>
    <w:rPr>
      <w:rFonts w:ascii="Times New Roman" w:hAnsi="Times New Roman"/>
      <w:b/>
      <w:bCs/>
      <w:sz w:val="20"/>
      <w:szCs w:val="20"/>
      <w:lang w:eastAsia="en-US"/>
    </w:rPr>
  </w:style>
  <w:style w:type="paragraph" w:styleId="Revisjon">
    <w:name w:val="Revision"/>
    <w:hidden/>
    <w:uiPriority w:val="99"/>
    <w:semiHidden/>
    <w:rsid w:val="003C7A1A"/>
    <w:rPr>
      <w:rFonts w:ascii="Times New Roman" w:hAnsi="Times New Roman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7033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7033F"/>
    <w:rPr>
      <w:rFonts w:ascii="Times New Roman" w:hAnsi="Times New Roman"/>
      <w:sz w:val="20"/>
      <w:szCs w:val="20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47033F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DB3F6A"/>
    <w:rPr>
      <w:color w:val="595959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46C88"/>
    <w:pPr>
      <w:spacing w:after="0"/>
      <w:outlineLvl w:val="9"/>
    </w:pPr>
    <w:rPr>
      <w:b/>
      <w:color w:val="B54900"/>
      <w:sz w:val="28"/>
    </w:rPr>
  </w:style>
  <w:style w:type="paragraph" w:styleId="INNH1">
    <w:name w:val="toc 1"/>
    <w:basedOn w:val="Normal"/>
    <w:next w:val="Normal"/>
    <w:autoRedefine/>
    <w:uiPriority w:val="39"/>
    <w:locked/>
    <w:rsid w:val="00D46C88"/>
    <w:pPr>
      <w:spacing w:after="100"/>
    </w:pPr>
  </w:style>
  <w:style w:type="paragraph" w:styleId="INNH2">
    <w:name w:val="toc 2"/>
    <w:basedOn w:val="Normal"/>
    <w:next w:val="Normal"/>
    <w:autoRedefine/>
    <w:uiPriority w:val="39"/>
    <w:locked/>
    <w:rsid w:val="00D46C88"/>
    <w:pPr>
      <w:spacing w:after="100"/>
      <w:ind w:left="220"/>
    </w:pPr>
  </w:style>
  <w:style w:type="table" w:customStyle="1" w:styleId="Lysliste-uthevingsfarge11">
    <w:name w:val="Lys liste - uthevingsfarge 11"/>
    <w:basedOn w:val="Vanligtabell"/>
    <w:uiPriority w:val="61"/>
    <w:rsid w:val="002804BF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8" w:space="0" w:color="F26200"/>
        <w:left w:val="single" w:sz="8" w:space="0" w:color="F26200"/>
        <w:bottom w:val="single" w:sz="8" w:space="0" w:color="F26200"/>
        <w:right w:val="single" w:sz="8" w:space="0" w:color="F262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62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200"/>
          <w:left w:val="single" w:sz="8" w:space="0" w:color="F26200"/>
          <w:bottom w:val="single" w:sz="8" w:space="0" w:color="F26200"/>
          <w:right w:val="single" w:sz="8" w:space="0" w:color="F262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6200"/>
          <w:left w:val="single" w:sz="8" w:space="0" w:color="F26200"/>
          <w:bottom w:val="single" w:sz="8" w:space="0" w:color="F26200"/>
          <w:right w:val="single" w:sz="8" w:space="0" w:color="F26200"/>
        </w:tcBorders>
      </w:tcPr>
    </w:tblStylePr>
    <w:tblStylePr w:type="band1Horz">
      <w:tblPr/>
      <w:tcPr>
        <w:tcBorders>
          <w:top w:val="single" w:sz="8" w:space="0" w:color="F26200"/>
          <w:left w:val="single" w:sz="8" w:space="0" w:color="F26200"/>
          <w:bottom w:val="single" w:sz="8" w:space="0" w:color="F26200"/>
          <w:right w:val="single" w:sz="8" w:space="0" w:color="F26200"/>
        </w:tcBorders>
      </w:tcPr>
    </w:tblStylePr>
  </w:style>
  <w:style w:type="table" w:styleId="Lysliste-uthevingsfarge4">
    <w:name w:val="Light List Accent 4"/>
    <w:basedOn w:val="Vanligtabell"/>
    <w:uiPriority w:val="61"/>
    <w:rsid w:val="00A16EF1"/>
    <w:tblPr>
      <w:tblStyleRowBandSize w:val="1"/>
      <w:tblStyleColBandSize w:val="1"/>
      <w:tblBorders>
        <w:top w:val="single" w:sz="8" w:space="0" w:color="A69676"/>
        <w:left w:val="single" w:sz="8" w:space="0" w:color="A69676"/>
        <w:bottom w:val="single" w:sz="8" w:space="0" w:color="A69676"/>
        <w:right w:val="single" w:sz="8" w:space="0" w:color="A6967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696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9676"/>
          <w:left w:val="single" w:sz="8" w:space="0" w:color="A69676"/>
          <w:bottom w:val="single" w:sz="8" w:space="0" w:color="A69676"/>
          <w:right w:val="single" w:sz="8" w:space="0" w:color="A69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9676"/>
          <w:left w:val="single" w:sz="8" w:space="0" w:color="A69676"/>
          <w:bottom w:val="single" w:sz="8" w:space="0" w:color="A69676"/>
          <w:right w:val="single" w:sz="8" w:space="0" w:color="A69676"/>
        </w:tcBorders>
      </w:tcPr>
    </w:tblStylePr>
    <w:tblStylePr w:type="band1Horz">
      <w:tblPr/>
      <w:tcPr>
        <w:tcBorders>
          <w:top w:val="single" w:sz="8" w:space="0" w:color="A69676"/>
          <w:left w:val="single" w:sz="8" w:space="0" w:color="A69676"/>
          <w:bottom w:val="single" w:sz="8" w:space="0" w:color="A69676"/>
          <w:right w:val="single" w:sz="8" w:space="0" w:color="A6967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7866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243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DF8E-6B80-4D37-926A-197DD305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2625</Characters>
  <Application>Microsoft Office Word</Application>
  <DocSecurity>4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Brukerundersøkelse for Oslobarnehagen</vt:lpstr>
    </vt:vector>
  </TitlesOfParts>
  <Company>Byådet for Kultur-og Utdanning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Brukerundersøkelse for Oslobarnehagen</dc:title>
  <dc:creator>Sissel Dahl Løw</dc:creator>
  <cp:lastModifiedBy>Magnus Torgersen</cp:lastModifiedBy>
  <cp:revision>2</cp:revision>
  <cp:lastPrinted>2011-11-23T11:27:00Z</cp:lastPrinted>
  <dcterms:created xsi:type="dcterms:W3CDTF">2016-12-27T11:34:00Z</dcterms:created>
  <dcterms:modified xsi:type="dcterms:W3CDTF">2016-12-27T11:34:00Z</dcterms:modified>
</cp:coreProperties>
</file>