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7333F" w14:textId="77777777" w:rsidR="00E51B37" w:rsidRPr="00E51B37" w:rsidRDefault="00E51B37" w:rsidP="00E51B37">
      <w:pPr>
        <w:spacing w:after="0" w:line="240" w:lineRule="auto"/>
        <w:ind w:left="426"/>
        <w:jc w:val="center"/>
        <w:rPr>
          <w:rFonts w:ascii="Times New Roman" w:eastAsia="Times New Roman" w:hAnsi="Times New Roman" w:cs="Times New Roman"/>
          <w:b/>
          <w:sz w:val="72"/>
          <w:szCs w:val="72"/>
          <w:lang w:eastAsia="nb-NO"/>
        </w:rPr>
      </w:pPr>
      <w:r w:rsidRPr="00E51B37">
        <w:rPr>
          <w:rFonts w:ascii="Times New Roman" w:eastAsia="Times New Roman" w:hAnsi="Times New Roman" w:cs="Times New Roman"/>
          <w:b/>
          <w:sz w:val="72"/>
          <w:szCs w:val="72"/>
          <w:lang w:eastAsia="nb-NO"/>
        </w:rPr>
        <w:t>UTBYGGINGSAVTALE</w:t>
      </w:r>
    </w:p>
    <w:p w14:paraId="6B45F1DE" w14:textId="77777777" w:rsidR="00E51B37" w:rsidRPr="00E51B37" w:rsidRDefault="00E51B37" w:rsidP="00E51B37">
      <w:pPr>
        <w:spacing w:after="0" w:line="240" w:lineRule="auto"/>
        <w:rPr>
          <w:rFonts w:ascii="Times New Roman" w:eastAsia="Times New Roman" w:hAnsi="Times New Roman" w:cs="Times New Roman"/>
          <w:b/>
          <w:sz w:val="24"/>
          <w:szCs w:val="24"/>
          <w:lang w:eastAsia="nb-NO"/>
        </w:rPr>
      </w:pPr>
    </w:p>
    <w:p w14:paraId="755CC6C2" w14:textId="77777777" w:rsidR="00E51B37" w:rsidRPr="00E51B37" w:rsidRDefault="00E51B37" w:rsidP="00E51B37">
      <w:pPr>
        <w:spacing w:after="0" w:line="240" w:lineRule="auto"/>
        <w:rPr>
          <w:rFonts w:ascii="Times New Roman" w:eastAsia="Times New Roman" w:hAnsi="Times New Roman" w:cs="Times New Roman"/>
          <w:b/>
          <w:sz w:val="24"/>
          <w:szCs w:val="24"/>
          <w:lang w:eastAsia="nb-NO"/>
        </w:rPr>
      </w:pPr>
    </w:p>
    <w:p w14:paraId="0341FD16" w14:textId="77777777" w:rsidR="00E51B37" w:rsidRPr="00E51B37" w:rsidRDefault="00E51B37" w:rsidP="00E51B37">
      <w:pPr>
        <w:spacing w:after="0" w:line="240" w:lineRule="auto"/>
        <w:ind w:left="426"/>
        <w:jc w:val="center"/>
        <w:rPr>
          <w:rFonts w:ascii="Times New Roman" w:eastAsia="Times New Roman" w:hAnsi="Times New Roman" w:cs="Times New Roman"/>
          <w:b/>
          <w:sz w:val="32"/>
          <w:szCs w:val="32"/>
          <w:lang w:eastAsia="nb-NO"/>
        </w:rPr>
      </w:pPr>
      <w:r w:rsidRPr="00E51B37">
        <w:rPr>
          <w:rFonts w:ascii="Times New Roman" w:eastAsia="Times New Roman" w:hAnsi="Times New Roman" w:cs="Times New Roman"/>
          <w:b/>
          <w:sz w:val="40"/>
          <w:szCs w:val="40"/>
          <w:lang w:eastAsia="nb-NO"/>
        </w:rPr>
        <w:t>for</w:t>
      </w:r>
    </w:p>
    <w:p w14:paraId="1596EB2B" w14:textId="77777777" w:rsidR="00E51B37" w:rsidRPr="00E51B37" w:rsidRDefault="00E51B37" w:rsidP="00E51B37">
      <w:pPr>
        <w:spacing w:after="0" w:line="240" w:lineRule="auto"/>
        <w:ind w:left="426"/>
        <w:jc w:val="center"/>
        <w:rPr>
          <w:rFonts w:ascii="Times New Roman" w:eastAsia="Times New Roman" w:hAnsi="Times New Roman" w:cs="Times New Roman"/>
          <w:b/>
          <w:sz w:val="24"/>
          <w:szCs w:val="24"/>
          <w:lang w:eastAsia="nb-NO"/>
        </w:rPr>
      </w:pPr>
    </w:p>
    <w:p w14:paraId="7E60A628" w14:textId="77777777" w:rsidR="00E51B37" w:rsidRPr="00E51B37" w:rsidRDefault="00E51B37" w:rsidP="00912423">
      <w:pPr>
        <w:spacing w:after="0" w:line="240" w:lineRule="auto"/>
        <w:rPr>
          <w:rFonts w:ascii="Times New Roman" w:eastAsia="Times New Roman" w:hAnsi="Times New Roman" w:cs="Times New Roman"/>
          <w:b/>
          <w:sz w:val="24"/>
          <w:szCs w:val="24"/>
          <w:lang w:eastAsia="nb-NO"/>
        </w:rPr>
      </w:pPr>
    </w:p>
    <w:p w14:paraId="5CD3458A" w14:textId="1626D4EC" w:rsidR="00E51B37" w:rsidRPr="009C1787" w:rsidRDefault="000E3FC0" w:rsidP="00E51B37">
      <w:pPr>
        <w:spacing w:after="0" w:line="240" w:lineRule="auto"/>
        <w:jc w:val="center"/>
        <w:rPr>
          <w:rFonts w:ascii="Times New Roman" w:eastAsia="Times New Roman" w:hAnsi="Times New Roman" w:cs="Times New Roman"/>
          <w:b/>
          <w:sz w:val="56"/>
          <w:szCs w:val="56"/>
          <w:lang w:eastAsia="nb-NO"/>
        </w:rPr>
      </w:pPr>
      <w:r w:rsidRPr="009C1787">
        <w:rPr>
          <w:rFonts w:ascii="Times New Roman" w:eastAsia="Times New Roman" w:hAnsi="Times New Roman" w:cs="Times New Roman"/>
          <w:b/>
          <w:sz w:val="56"/>
          <w:szCs w:val="56"/>
          <w:lang w:eastAsia="nb-NO"/>
        </w:rPr>
        <w:t xml:space="preserve">Furuset felt </w:t>
      </w:r>
      <w:r w:rsidR="00F710AE">
        <w:rPr>
          <w:rFonts w:ascii="Times New Roman" w:eastAsia="Times New Roman" w:hAnsi="Times New Roman" w:cs="Times New Roman"/>
          <w:b/>
          <w:sz w:val="56"/>
          <w:szCs w:val="56"/>
          <w:lang w:eastAsia="nb-NO"/>
        </w:rPr>
        <w:t>S</w:t>
      </w:r>
      <w:r w:rsidRPr="009C1787">
        <w:rPr>
          <w:rFonts w:ascii="Times New Roman" w:eastAsia="Times New Roman" w:hAnsi="Times New Roman" w:cs="Times New Roman"/>
          <w:b/>
          <w:sz w:val="56"/>
          <w:szCs w:val="56"/>
          <w:lang w:eastAsia="nb-NO"/>
        </w:rPr>
        <w:t>6 – Søren Bulls vei</w:t>
      </w:r>
    </w:p>
    <w:p w14:paraId="301FA676" w14:textId="77777777" w:rsidR="00E51B37" w:rsidRPr="00E51B37" w:rsidRDefault="00E51B37" w:rsidP="00E51B37">
      <w:pPr>
        <w:spacing w:after="0" w:line="240" w:lineRule="auto"/>
        <w:jc w:val="center"/>
        <w:rPr>
          <w:rFonts w:ascii="Times New Roman" w:eastAsia="Times New Roman" w:hAnsi="Times New Roman" w:cs="Times New Roman"/>
          <w:sz w:val="36"/>
          <w:szCs w:val="36"/>
          <w:highlight w:val="lightGray"/>
          <w:lang w:eastAsia="nb-NO"/>
        </w:rPr>
      </w:pPr>
    </w:p>
    <w:p w14:paraId="4941C2DA" w14:textId="09D4F257" w:rsidR="00E51B37" w:rsidRDefault="00A254D3" w:rsidP="00E51B37">
      <w:pPr>
        <w:spacing w:after="0" w:line="240" w:lineRule="auto"/>
        <w:jc w:val="center"/>
        <w:rPr>
          <w:rFonts w:ascii="Times New Roman" w:eastAsia="Times New Roman" w:hAnsi="Times New Roman" w:cs="Times New Roman"/>
          <w:b/>
          <w:i/>
          <w:sz w:val="32"/>
          <w:szCs w:val="32"/>
          <w:lang w:eastAsia="nb-NO"/>
        </w:rPr>
      </w:pPr>
      <w:bookmarkStart w:id="0" w:name="_Hlk64545500"/>
      <w:r>
        <w:rPr>
          <w:rFonts w:ascii="Times New Roman" w:eastAsia="Times New Roman" w:hAnsi="Times New Roman" w:cs="Times New Roman"/>
          <w:b/>
          <w:i/>
          <w:sz w:val="32"/>
          <w:szCs w:val="32"/>
          <w:lang w:eastAsia="nb-NO"/>
        </w:rPr>
        <w:t>Gnr. 110 bnr.</w:t>
      </w:r>
      <w:r w:rsidR="00F65B1F">
        <w:rPr>
          <w:rFonts w:ascii="Times New Roman" w:eastAsia="Times New Roman" w:hAnsi="Times New Roman" w:cs="Times New Roman"/>
          <w:b/>
          <w:i/>
          <w:sz w:val="32"/>
          <w:szCs w:val="32"/>
          <w:lang w:eastAsia="nb-NO"/>
        </w:rPr>
        <w:t xml:space="preserve"> </w:t>
      </w:r>
      <w:r>
        <w:rPr>
          <w:rFonts w:ascii="Times New Roman" w:eastAsia="Times New Roman" w:hAnsi="Times New Roman" w:cs="Times New Roman"/>
          <w:b/>
          <w:i/>
          <w:sz w:val="32"/>
          <w:szCs w:val="32"/>
          <w:lang w:eastAsia="nb-NO"/>
        </w:rPr>
        <w:t>127 i Oslo kommune</w:t>
      </w:r>
    </w:p>
    <w:p w14:paraId="4961AA14" w14:textId="77777777" w:rsidR="00912423" w:rsidRPr="00E51B37" w:rsidRDefault="00912423" w:rsidP="00E51B37">
      <w:pPr>
        <w:spacing w:after="0" w:line="240" w:lineRule="auto"/>
        <w:jc w:val="center"/>
        <w:rPr>
          <w:rFonts w:ascii="Times New Roman" w:eastAsia="Times New Roman" w:hAnsi="Times New Roman" w:cs="Times New Roman"/>
          <w:b/>
          <w:i/>
          <w:sz w:val="32"/>
          <w:szCs w:val="32"/>
          <w:lang w:eastAsia="nb-NO"/>
        </w:rPr>
      </w:pPr>
    </w:p>
    <w:bookmarkEnd w:id="0"/>
    <w:p w14:paraId="6DF2C73A"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15D1F023" w14:textId="5519D641" w:rsidR="00E51B37" w:rsidRPr="00E51B37" w:rsidRDefault="00912423" w:rsidP="00E51B37">
      <w:pPr>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noProof/>
          <w:sz w:val="24"/>
          <w:szCs w:val="24"/>
          <w:lang w:eastAsia="nb-NO"/>
        </w:rPr>
        <w:drawing>
          <wp:inline distT="0" distB="0" distL="0" distR="0" wp14:anchorId="5B3D5E11" wp14:editId="3810346D">
            <wp:extent cx="5274913" cy="5355590"/>
            <wp:effectExtent l="0" t="0" r="2540" b="0"/>
            <wp:docPr id="4" name="Bilde 4" descr="Et bilde som inneholder himmel, ut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himmel, utendørs&#10;&#10;Automatisk generer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6231" cy="5367081"/>
                    </a:xfrm>
                    <a:prstGeom prst="rect">
                      <a:avLst/>
                    </a:prstGeom>
                  </pic:spPr>
                </pic:pic>
              </a:graphicData>
            </a:graphic>
          </wp:inline>
        </w:drawing>
      </w:r>
    </w:p>
    <w:p w14:paraId="31F63021"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4CA12B6B"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5E0B8202" w14:textId="77777777" w:rsidR="00E51B37" w:rsidRPr="00E51B37" w:rsidRDefault="00E51B37" w:rsidP="00E51B37">
      <w:pPr>
        <w:spacing w:after="0" w:line="240" w:lineRule="auto"/>
        <w:ind w:left="708"/>
        <w:rPr>
          <w:rFonts w:ascii="Times New Roman" w:eastAsia="Times New Roman" w:hAnsi="Times New Roman" w:cs="Times New Roman"/>
          <w:b/>
          <w:color w:val="4F81BD"/>
          <w:sz w:val="24"/>
          <w:szCs w:val="24"/>
          <w:lang w:eastAsia="nb-NO"/>
        </w:rPr>
      </w:pPr>
    </w:p>
    <w:p w14:paraId="27F0350B" w14:textId="60B7FCA8" w:rsidR="00E51B37" w:rsidRDefault="00E51B37" w:rsidP="00172145">
      <w:pPr>
        <w:spacing w:after="0" w:line="240" w:lineRule="auto"/>
        <w:rPr>
          <w:rFonts w:ascii="Times New Roman" w:eastAsia="Times New Roman" w:hAnsi="Times New Roman" w:cs="Times New Roman"/>
          <w:b/>
          <w:color w:val="4F81BD"/>
          <w:sz w:val="24"/>
          <w:szCs w:val="24"/>
          <w:lang w:eastAsia="nb-NO"/>
        </w:rPr>
      </w:pPr>
    </w:p>
    <w:p w14:paraId="0D64A8AE" w14:textId="77777777" w:rsidR="00172145" w:rsidRPr="00E51B37" w:rsidRDefault="00172145" w:rsidP="00172145">
      <w:pPr>
        <w:spacing w:after="0" w:line="240" w:lineRule="auto"/>
        <w:rPr>
          <w:rFonts w:ascii="Times New Roman" w:eastAsia="Times New Roman" w:hAnsi="Times New Roman" w:cs="Times New Roman"/>
          <w:b/>
          <w:color w:val="4F81BD"/>
          <w:sz w:val="24"/>
          <w:szCs w:val="24"/>
          <w:lang w:eastAsia="nb-NO"/>
        </w:rPr>
      </w:pPr>
    </w:p>
    <w:p w14:paraId="650DBAAD" w14:textId="77777777" w:rsidR="00E51B37" w:rsidRPr="00E51B37" w:rsidRDefault="00E51B37" w:rsidP="00845976">
      <w:pPr>
        <w:pStyle w:val="Overskrift1"/>
      </w:pPr>
      <w:r w:rsidRPr="00E51B37">
        <w:t>PARTER</w:t>
      </w:r>
    </w:p>
    <w:p w14:paraId="5ABF59E2"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79E82789"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Følgende avtale er inngått mellom:</w:t>
      </w:r>
    </w:p>
    <w:p w14:paraId="5A41BD50"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27087A5C"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0B4ADC2A"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Navn:</w:t>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t xml:space="preserve">Oslo kommune </w:t>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t>Org.nr.: 958 935 420</w:t>
      </w:r>
    </w:p>
    <w:p w14:paraId="51ECE856" w14:textId="77777777" w:rsidR="00E51B37" w:rsidRPr="00E51B37" w:rsidRDefault="00E51B37" w:rsidP="00E51B37">
      <w:pPr>
        <w:spacing w:after="0" w:line="240" w:lineRule="auto"/>
        <w:ind w:left="708" w:firstLine="708"/>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v/ Eiendoms- og byfornyelsesetaten</w:t>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p>
    <w:p w14:paraId="089A041C"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179C69FC"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669AAAC8"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heretter betegnet OK </w:t>
      </w:r>
    </w:p>
    <w:p w14:paraId="5696AA60"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6D12F80B"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0BC2AFAA" w14:textId="77777777" w:rsidR="00E51B37" w:rsidRPr="00E51B37" w:rsidRDefault="00E51B37" w:rsidP="00E51B37">
      <w:pPr>
        <w:spacing w:after="0" w:line="240" w:lineRule="auto"/>
        <w:jc w:val="center"/>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og</w:t>
      </w:r>
    </w:p>
    <w:p w14:paraId="46D9D55D"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2DDB2B00"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4C0D6D26" w14:textId="1A3E4B9C" w:rsidR="00E51B37" w:rsidRPr="00B342B1" w:rsidRDefault="00E51B37" w:rsidP="00E51B37">
      <w:pPr>
        <w:spacing w:after="0" w:line="240" w:lineRule="auto"/>
        <w:rPr>
          <w:rFonts w:ascii="Times New Roman" w:eastAsia="Times New Roman" w:hAnsi="Times New Roman" w:cs="Times New Roman"/>
          <w:color w:val="FF0000"/>
          <w:sz w:val="24"/>
          <w:szCs w:val="24"/>
          <w:lang w:eastAsia="nb-NO"/>
        </w:rPr>
      </w:pPr>
      <w:r w:rsidRPr="00E51B37">
        <w:rPr>
          <w:rFonts w:ascii="Times New Roman" w:eastAsia="Times New Roman" w:hAnsi="Times New Roman" w:cs="Times New Roman"/>
          <w:sz w:val="24"/>
          <w:szCs w:val="24"/>
          <w:lang w:eastAsia="nb-NO"/>
        </w:rPr>
        <w:t>Navn:</w:t>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00B342B1">
        <w:rPr>
          <w:rFonts w:ascii="Times New Roman" w:eastAsia="Times New Roman" w:hAnsi="Times New Roman" w:cs="Times New Roman"/>
          <w:sz w:val="24"/>
          <w:szCs w:val="24"/>
          <w:lang w:eastAsia="nb-NO"/>
        </w:rPr>
        <w:t>OBOS Nye Hjem AS</w:t>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009C178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t xml:space="preserve">Org nr.: </w:t>
      </w:r>
      <w:r w:rsidR="00B342B1" w:rsidRPr="00B342B1">
        <w:rPr>
          <w:rFonts w:ascii="Times New Roman" w:eastAsia="Times New Roman" w:hAnsi="Times New Roman" w:cs="Times New Roman"/>
          <w:sz w:val="24"/>
          <w:szCs w:val="24"/>
          <w:lang w:eastAsia="nb-NO"/>
        </w:rPr>
        <w:t>935 283 280</w:t>
      </w:r>
    </w:p>
    <w:p w14:paraId="3A2135F4"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271FA1BE"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038CB02C" w14:textId="7A9D3DE4"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heretter betegnet </w:t>
      </w:r>
      <w:r w:rsidR="00F3276F">
        <w:rPr>
          <w:rFonts w:ascii="Times New Roman" w:eastAsia="Times New Roman" w:hAnsi="Times New Roman" w:cs="Times New Roman"/>
          <w:sz w:val="24"/>
          <w:szCs w:val="24"/>
          <w:lang w:eastAsia="nb-NO"/>
        </w:rPr>
        <w:t>OBOS</w:t>
      </w:r>
    </w:p>
    <w:p w14:paraId="4563F2A5" w14:textId="77777777" w:rsidR="00E51B37" w:rsidRPr="00E51B37" w:rsidRDefault="00E51B37" w:rsidP="00E51B37">
      <w:pPr>
        <w:spacing w:after="0" w:line="240" w:lineRule="auto"/>
        <w:rPr>
          <w:rFonts w:ascii="Times New Roman" w:eastAsia="Times New Roman" w:hAnsi="Times New Roman" w:cs="Times New Roman"/>
          <w:b/>
          <w:color w:val="4F81BD"/>
          <w:sz w:val="24"/>
          <w:szCs w:val="24"/>
          <w:lang w:eastAsia="nb-NO"/>
        </w:rPr>
      </w:pPr>
    </w:p>
    <w:p w14:paraId="26606D26" w14:textId="77777777" w:rsidR="00E51B37" w:rsidRPr="00E51B37" w:rsidRDefault="00E51B37" w:rsidP="00845976">
      <w:pPr>
        <w:pStyle w:val="Overskrift1"/>
      </w:pPr>
      <w:r w:rsidRPr="00E51B37">
        <w:t xml:space="preserve">DEFINISJONER </w:t>
      </w:r>
      <w:r w:rsidRPr="00E51B37">
        <w:tab/>
      </w:r>
    </w:p>
    <w:p w14:paraId="5C481009" w14:textId="77777777" w:rsidR="00E51B37" w:rsidRPr="00E51B37" w:rsidRDefault="00E51B37" w:rsidP="00E51B37">
      <w:pPr>
        <w:spacing w:after="0" w:line="240" w:lineRule="auto"/>
        <w:rPr>
          <w:rFonts w:ascii="Times New Roman" w:eastAsia="Times New Roman" w:hAnsi="Times New Roman" w:cs="Times New Roman"/>
          <w:b/>
          <w:sz w:val="24"/>
          <w:szCs w:val="24"/>
          <w:lang w:eastAsia="nb-NO"/>
        </w:rPr>
      </w:pPr>
    </w:p>
    <w:p w14:paraId="539C232D"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I denne avtalen menes følgende med disse begreper:</w:t>
      </w:r>
    </w:p>
    <w:p w14:paraId="1B1341E3" w14:textId="38D5AFE3" w:rsidR="00E51B37" w:rsidRPr="009B7A90" w:rsidRDefault="0013240A" w:rsidP="009B7A90">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w:t>
      </w:r>
    </w:p>
    <w:p w14:paraId="62E72DCA" w14:textId="72DEFB8E" w:rsidR="00E51B37" w:rsidRPr="000231E1" w:rsidRDefault="00E51B37" w:rsidP="000231E1">
      <w:pPr>
        <w:spacing w:after="0" w:line="240" w:lineRule="auto"/>
        <w:ind w:left="2832" w:hanging="2832"/>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Anleggsbidraget:</w:t>
      </w:r>
      <w:r w:rsidRPr="00E51B37">
        <w:rPr>
          <w:rFonts w:ascii="Times New Roman" w:eastAsia="Times New Roman" w:hAnsi="Times New Roman" w:cs="Times New Roman"/>
          <w:sz w:val="24"/>
          <w:szCs w:val="24"/>
          <w:lang w:eastAsia="nb-NO"/>
        </w:rPr>
        <w:tab/>
        <w:t>Det totale bidraget</w:t>
      </w:r>
      <w:r w:rsidR="000231E1">
        <w:rPr>
          <w:rFonts w:ascii="Times New Roman" w:eastAsia="Times New Roman" w:hAnsi="Times New Roman" w:cs="Times New Roman"/>
          <w:sz w:val="24"/>
          <w:szCs w:val="24"/>
          <w:lang w:eastAsia="nb-NO"/>
        </w:rPr>
        <w:t xml:space="preserve"> </w:t>
      </w:r>
      <w:r w:rsidR="00716CB9">
        <w:rPr>
          <w:rFonts w:ascii="Times New Roman" w:eastAsia="Times New Roman" w:hAnsi="Times New Roman" w:cs="Times New Roman"/>
          <w:sz w:val="24"/>
          <w:szCs w:val="24"/>
          <w:lang w:eastAsia="nb-NO"/>
        </w:rPr>
        <w:t>OBOS</w:t>
      </w:r>
      <w:r w:rsidRPr="00E51B37">
        <w:rPr>
          <w:rFonts w:ascii="Times New Roman" w:eastAsia="Times New Roman" w:hAnsi="Times New Roman" w:cs="Times New Roman"/>
          <w:sz w:val="24"/>
          <w:szCs w:val="24"/>
          <w:lang w:eastAsia="nb-NO"/>
        </w:rPr>
        <w:t xml:space="preserve"> skal yte til OK for </w:t>
      </w:r>
      <w:r w:rsidRPr="00E51B37">
        <w:rPr>
          <w:rFonts w:ascii="Times New Roman" w:eastAsia="Times New Roman" w:hAnsi="Times New Roman" w:cs="Times New Roman"/>
          <w:bCs/>
          <w:sz w:val="24"/>
          <w:szCs w:val="24"/>
          <w:lang w:eastAsia="nb-NO"/>
        </w:rPr>
        <w:t>opparbeidelse av offentlig tilgjengelig tiltak</w:t>
      </w:r>
      <w:r w:rsidRPr="00E51B37">
        <w:rPr>
          <w:rFonts w:ascii="Times New Roman" w:eastAsia="Times New Roman" w:hAnsi="Times New Roman" w:cs="Times New Roman"/>
          <w:sz w:val="24"/>
          <w:szCs w:val="24"/>
          <w:lang w:eastAsia="nb-NO"/>
        </w:rPr>
        <w:t>. Anleggsbidraget består av Kontantbidraget</w:t>
      </w:r>
      <w:r w:rsidR="009B7A90">
        <w:rPr>
          <w:rFonts w:ascii="Times New Roman" w:eastAsia="Times New Roman" w:hAnsi="Times New Roman" w:cs="Times New Roman"/>
          <w:sz w:val="24"/>
          <w:szCs w:val="24"/>
          <w:lang w:eastAsia="nb-NO"/>
        </w:rPr>
        <w:t>.</w:t>
      </w:r>
    </w:p>
    <w:p w14:paraId="59D48A81" w14:textId="77777777" w:rsidR="00E51B37" w:rsidRPr="00E51B37" w:rsidRDefault="00E51B37" w:rsidP="00E51B37">
      <w:pPr>
        <w:spacing w:after="0" w:line="240" w:lineRule="auto"/>
        <w:ind w:left="2832" w:hanging="2832"/>
        <w:rPr>
          <w:rFonts w:ascii="Times New Roman" w:eastAsia="Times New Roman" w:hAnsi="Times New Roman" w:cs="Times New Roman"/>
          <w:iCs/>
          <w:sz w:val="24"/>
          <w:szCs w:val="24"/>
          <w:lang w:eastAsia="nb-NO"/>
        </w:rPr>
      </w:pPr>
    </w:p>
    <w:p w14:paraId="49D254D3" w14:textId="20046405" w:rsidR="00E51B37" w:rsidRPr="00E51B37" w:rsidRDefault="00E51B37" w:rsidP="00E51B37">
      <w:pPr>
        <w:spacing w:after="0" w:line="240" w:lineRule="auto"/>
        <w:ind w:left="2832" w:hanging="2832"/>
        <w:rPr>
          <w:rFonts w:ascii="Times New Roman" w:eastAsia="Times New Roman" w:hAnsi="Times New Roman" w:cs="Times New Roman"/>
          <w:iCs/>
          <w:sz w:val="24"/>
          <w:szCs w:val="24"/>
          <w:lang w:eastAsia="nb-NO"/>
        </w:rPr>
      </w:pPr>
      <w:r w:rsidRPr="00E51B37">
        <w:rPr>
          <w:rFonts w:ascii="Times New Roman" w:eastAsia="Times New Roman" w:hAnsi="Times New Roman" w:cs="Times New Roman"/>
          <w:iCs/>
          <w:sz w:val="24"/>
          <w:szCs w:val="24"/>
          <w:lang w:eastAsia="nb-NO"/>
        </w:rPr>
        <w:t>BRA:</w:t>
      </w:r>
      <w:r w:rsidRPr="00E51B37">
        <w:rPr>
          <w:rFonts w:ascii="Times New Roman" w:eastAsia="Times New Roman" w:hAnsi="Times New Roman" w:cs="Times New Roman"/>
          <w:iCs/>
          <w:sz w:val="24"/>
          <w:szCs w:val="24"/>
          <w:lang w:eastAsia="nb-NO"/>
        </w:rPr>
        <w:tab/>
        <w:t xml:space="preserve">Bruksareal for bebyggelse over terreng </w:t>
      </w:r>
      <w:r w:rsidRPr="00E51B37">
        <w:rPr>
          <w:rFonts w:ascii="Times New Roman" w:eastAsia="Times New Roman" w:hAnsi="Times New Roman" w:cs="Times New Roman"/>
          <w:sz w:val="24"/>
          <w:szCs w:val="24"/>
          <w:lang w:eastAsia="nb-NO"/>
        </w:rPr>
        <w:t xml:space="preserve">beregnet i tråd med </w:t>
      </w:r>
      <w:r w:rsidR="000231E1">
        <w:rPr>
          <w:rFonts w:ascii="Times New Roman" w:eastAsia="Times New Roman" w:hAnsi="Times New Roman" w:cs="Times New Roman"/>
          <w:sz w:val="24"/>
          <w:szCs w:val="24"/>
          <w:lang w:eastAsia="nb-NO"/>
        </w:rPr>
        <w:t>Områdereguleringen</w:t>
      </w:r>
      <w:r w:rsidRPr="00E51B37">
        <w:rPr>
          <w:rFonts w:ascii="Times New Roman" w:eastAsia="Times New Roman" w:hAnsi="Times New Roman" w:cs="Times New Roman"/>
          <w:sz w:val="24"/>
          <w:szCs w:val="24"/>
          <w:lang w:eastAsia="nb-NO"/>
        </w:rPr>
        <w:t xml:space="preserve"> og </w:t>
      </w:r>
      <w:proofErr w:type="spellStart"/>
      <w:r w:rsidRPr="00E51B37">
        <w:rPr>
          <w:rFonts w:ascii="Times New Roman" w:eastAsia="Times New Roman" w:hAnsi="Times New Roman" w:cs="Times New Roman"/>
          <w:iCs/>
          <w:sz w:val="24"/>
          <w:szCs w:val="24"/>
          <w:lang w:eastAsia="nb-NO"/>
        </w:rPr>
        <w:t>byggteknisk</w:t>
      </w:r>
      <w:proofErr w:type="spellEnd"/>
      <w:r w:rsidRPr="00E51B37">
        <w:rPr>
          <w:rFonts w:ascii="Times New Roman" w:eastAsia="Times New Roman" w:hAnsi="Times New Roman" w:cs="Times New Roman"/>
          <w:iCs/>
          <w:sz w:val="24"/>
          <w:szCs w:val="24"/>
          <w:lang w:eastAsia="nb-NO"/>
        </w:rPr>
        <w:t xml:space="preserve"> forskrift av 19. juni 2017 nr. 840 § 5-4, eller senere forskrift som erstatter denne.</w:t>
      </w:r>
    </w:p>
    <w:p w14:paraId="4016AA45" w14:textId="77777777" w:rsidR="00E51B37" w:rsidRPr="00E51B37" w:rsidRDefault="00E51B37" w:rsidP="009B7A90">
      <w:pPr>
        <w:spacing w:after="0" w:line="240" w:lineRule="auto"/>
        <w:rPr>
          <w:rFonts w:ascii="Times New Roman" w:eastAsia="Times New Roman" w:hAnsi="Times New Roman" w:cs="Times New Roman"/>
          <w:iCs/>
          <w:sz w:val="24"/>
          <w:szCs w:val="24"/>
          <w:lang w:eastAsia="nb-NO"/>
        </w:rPr>
      </w:pPr>
    </w:p>
    <w:p w14:paraId="408EE305" w14:textId="77777777" w:rsidR="00E51B37" w:rsidRPr="00E51B37" w:rsidRDefault="00E51B37" w:rsidP="00E51B37">
      <w:pPr>
        <w:spacing w:after="0" w:line="240" w:lineRule="auto"/>
        <w:ind w:left="2832" w:hanging="2832"/>
        <w:rPr>
          <w:rFonts w:ascii="Times New Roman" w:eastAsia="Times New Roman" w:hAnsi="Times New Roman" w:cs="Times New Roman"/>
          <w:iCs/>
          <w:sz w:val="24"/>
          <w:szCs w:val="24"/>
          <w:lang w:eastAsia="nb-NO"/>
        </w:rPr>
      </w:pPr>
      <w:r w:rsidRPr="00E51B37">
        <w:rPr>
          <w:rFonts w:ascii="Times New Roman" w:eastAsia="Times New Roman" w:hAnsi="Times New Roman" w:cs="Times New Roman"/>
          <w:iCs/>
          <w:sz w:val="24"/>
          <w:szCs w:val="24"/>
          <w:lang w:eastAsia="nb-NO"/>
        </w:rPr>
        <w:t>BYM:</w:t>
      </w:r>
      <w:r w:rsidRPr="00E51B37">
        <w:rPr>
          <w:rFonts w:ascii="Times New Roman" w:eastAsia="Times New Roman" w:hAnsi="Times New Roman" w:cs="Times New Roman"/>
          <w:iCs/>
          <w:sz w:val="24"/>
          <w:szCs w:val="24"/>
          <w:lang w:eastAsia="nb-NO"/>
        </w:rPr>
        <w:tab/>
        <w:t>Oslo kommune v/ Bymiljøetaten. Bymiljøetaten er kommunens representant/kontaktperson i de tilfeller dette fremgår spesifikt av Utbyggingsavtalen.</w:t>
      </w:r>
    </w:p>
    <w:p w14:paraId="44A81B5F" w14:textId="77777777" w:rsidR="00E51B37" w:rsidRPr="00E51B37" w:rsidRDefault="00E51B37" w:rsidP="00E51B37">
      <w:pPr>
        <w:spacing w:after="0" w:line="240" w:lineRule="auto"/>
        <w:ind w:left="2832" w:hanging="2832"/>
        <w:rPr>
          <w:rFonts w:ascii="Times New Roman" w:eastAsia="Times New Roman" w:hAnsi="Times New Roman" w:cs="Times New Roman"/>
          <w:iCs/>
          <w:sz w:val="24"/>
          <w:szCs w:val="24"/>
          <w:lang w:eastAsia="nb-NO"/>
        </w:rPr>
      </w:pPr>
    </w:p>
    <w:p w14:paraId="002EDC37" w14:textId="77777777" w:rsidR="00E51B37" w:rsidRPr="00E51B37" w:rsidRDefault="00E51B37" w:rsidP="00E51B37">
      <w:pPr>
        <w:spacing w:after="0" w:line="240" w:lineRule="auto"/>
        <w:ind w:left="2832" w:hanging="2832"/>
        <w:rPr>
          <w:rFonts w:ascii="Times New Roman" w:eastAsia="Times New Roman" w:hAnsi="Times New Roman" w:cs="Times New Roman"/>
          <w:iCs/>
          <w:sz w:val="24"/>
          <w:szCs w:val="24"/>
          <w:lang w:eastAsia="nb-NO"/>
        </w:rPr>
      </w:pPr>
      <w:r w:rsidRPr="00E51B37">
        <w:rPr>
          <w:rFonts w:ascii="Times New Roman" w:eastAsia="Times New Roman" w:hAnsi="Times New Roman" w:cs="Times New Roman"/>
          <w:iCs/>
          <w:sz w:val="24"/>
          <w:szCs w:val="24"/>
          <w:lang w:eastAsia="nb-NO"/>
        </w:rPr>
        <w:t>EBY:</w:t>
      </w:r>
      <w:r w:rsidRPr="00E51B37">
        <w:rPr>
          <w:rFonts w:ascii="Times New Roman" w:eastAsia="Times New Roman" w:hAnsi="Times New Roman" w:cs="Times New Roman"/>
          <w:iCs/>
          <w:sz w:val="24"/>
          <w:szCs w:val="24"/>
          <w:lang w:eastAsia="nb-NO"/>
        </w:rPr>
        <w:tab/>
        <w:t>I tillegg til å være kommunens primære kontaktperson i Utbyggingsavtalen, er Eiendoms- og byfornyelsesetaten også kommunens representant i de tilfeller dette fremgår spesifikt av Utbyggingsavtalen.</w:t>
      </w:r>
    </w:p>
    <w:p w14:paraId="20C2CF26" w14:textId="77777777" w:rsidR="00E51B37" w:rsidRPr="00E51B37" w:rsidRDefault="00E51B37" w:rsidP="00E51B37">
      <w:pPr>
        <w:spacing w:after="0" w:line="240" w:lineRule="auto"/>
        <w:rPr>
          <w:rFonts w:ascii="Times New Roman" w:eastAsia="Times New Roman" w:hAnsi="Times New Roman" w:cs="Times New Roman"/>
          <w:color w:val="4F81BD"/>
          <w:sz w:val="24"/>
          <w:szCs w:val="24"/>
          <w:lang w:eastAsia="nb-NO"/>
        </w:rPr>
      </w:pPr>
    </w:p>
    <w:p w14:paraId="6C919BE0" w14:textId="3EDCDEFA" w:rsidR="00E51B37" w:rsidRPr="00E51B37" w:rsidRDefault="00E51B37" w:rsidP="00E51B37">
      <w:pPr>
        <w:spacing w:after="0" w:line="240" w:lineRule="auto"/>
        <w:ind w:left="2832" w:hanging="2832"/>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Eiendommen:</w:t>
      </w:r>
      <w:r w:rsidRPr="00E51B37">
        <w:rPr>
          <w:rFonts w:ascii="Times New Roman" w:eastAsia="Times New Roman" w:hAnsi="Times New Roman" w:cs="Times New Roman"/>
          <w:sz w:val="24"/>
          <w:szCs w:val="24"/>
          <w:lang w:eastAsia="nb-NO"/>
        </w:rPr>
        <w:tab/>
        <w:t xml:space="preserve">Gårds- og bruksnummer tilhørende </w:t>
      </w:r>
      <w:r w:rsidR="000231E1">
        <w:rPr>
          <w:rFonts w:ascii="Times New Roman" w:eastAsia="Times New Roman" w:hAnsi="Times New Roman" w:cs="Times New Roman"/>
          <w:sz w:val="24"/>
          <w:szCs w:val="24"/>
          <w:lang w:eastAsia="nb-NO"/>
        </w:rPr>
        <w:t xml:space="preserve">OBOS </w:t>
      </w:r>
      <w:r w:rsidRPr="00E51B37">
        <w:rPr>
          <w:rFonts w:ascii="Times New Roman" w:eastAsia="Times New Roman" w:hAnsi="Times New Roman" w:cs="Times New Roman"/>
          <w:sz w:val="24"/>
          <w:szCs w:val="24"/>
          <w:lang w:eastAsia="nb-NO"/>
        </w:rPr>
        <w:t>som Utbyggingsavtalen kan tinglyses på.</w:t>
      </w:r>
    </w:p>
    <w:p w14:paraId="2915DC02" w14:textId="77777777" w:rsidR="00E51B37" w:rsidRPr="00E51B37" w:rsidRDefault="00E51B37" w:rsidP="00E51B37">
      <w:pPr>
        <w:spacing w:after="0" w:line="240" w:lineRule="auto"/>
        <w:ind w:left="2832" w:hanging="2832"/>
        <w:rPr>
          <w:rFonts w:ascii="Times New Roman" w:eastAsia="Times New Roman" w:hAnsi="Times New Roman" w:cs="Times New Roman"/>
          <w:color w:val="4F81BD"/>
          <w:sz w:val="24"/>
          <w:szCs w:val="24"/>
          <w:lang w:eastAsia="nb-NO"/>
        </w:rPr>
      </w:pPr>
    </w:p>
    <w:p w14:paraId="46A60754" w14:textId="77777777" w:rsidR="00E51B37" w:rsidRPr="00E51B37" w:rsidRDefault="00E51B37" w:rsidP="00E51B37">
      <w:pPr>
        <w:spacing w:after="0" w:line="240" w:lineRule="auto"/>
        <w:ind w:left="2832" w:hanging="2832"/>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Igangsettingstillatelse: </w:t>
      </w:r>
      <w:r w:rsidRPr="00E51B37">
        <w:rPr>
          <w:rFonts w:ascii="Times New Roman" w:eastAsia="Times New Roman" w:hAnsi="Times New Roman" w:cs="Times New Roman"/>
          <w:sz w:val="24"/>
          <w:szCs w:val="24"/>
          <w:lang w:eastAsia="nb-NO"/>
        </w:rPr>
        <w:tab/>
        <w:t>Igangsettingstillatelse for målbart bruksareal over terreng (BRA).</w:t>
      </w:r>
    </w:p>
    <w:p w14:paraId="6A73E9BF" w14:textId="77777777" w:rsidR="00E51B37" w:rsidRPr="00E51B37" w:rsidRDefault="00E51B37" w:rsidP="00E51B37">
      <w:pPr>
        <w:spacing w:after="0" w:line="240" w:lineRule="auto"/>
        <w:ind w:left="2832" w:hanging="2832"/>
        <w:rPr>
          <w:rFonts w:ascii="Times New Roman" w:eastAsia="Times New Roman" w:hAnsi="Times New Roman" w:cs="Times New Roman"/>
          <w:sz w:val="24"/>
          <w:szCs w:val="24"/>
          <w:lang w:eastAsia="nb-NO"/>
        </w:rPr>
      </w:pPr>
    </w:p>
    <w:p w14:paraId="7BDB221E" w14:textId="33B32039" w:rsidR="00E51B37" w:rsidRPr="00E51B37" w:rsidRDefault="00E51B37" w:rsidP="00E51B37">
      <w:pPr>
        <w:spacing w:after="0" w:line="240" w:lineRule="auto"/>
        <w:ind w:left="2832" w:hanging="2832"/>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Kontantbidraget:</w:t>
      </w:r>
      <w:r w:rsidRPr="00E51B37">
        <w:rPr>
          <w:rFonts w:ascii="Times New Roman" w:eastAsia="Times New Roman" w:hAnsi="Times New Roman" w:cs="Times New Roman"/>
          <w:sz w:val="24"/>
          <w:szCs w:val="24"/>
          <w:lang w:eastAsia="nb-NO"/>
        </w:rPr>
        <w:tab/>
        <w:t xml:space="preserve">Den delen av anleggsbidraget som </w:t>
      </w:r>
      <w:r w:rsidR="00716CB9">
        <w:rPr>
          <w:rFonts w:ascii="Times New Roman" w:eastAsia="Times New Roman" w:hAnsi="Times New Roman" w:cs="Times New Roman"/>
          <w:sz w:val="24"/>
          <w:szCs w:val="24"/>
          <w:lang w:eastAsia="nb-NO"/>
        </w:rPr>
        <w:t>OBOS</w:t>
      </w:r>
      <w:r w:rsidRPr="00E51B37">
        <w:rPr>
          <w:rFonts w:ascii="Times New Roman" w:eastAsia="Times New Roman" w:hAnsi="Times New Roman" w:cs="Times New Roman"/>
          <w:sz w:val="24"/>
          <w:szCs w:val="24"/>
          <w:lang w:eastAsia="nb-NO"/>
        </w:rPr>
        <w:t xml:space="preserve"> skal betale kontant til OK for gjennomføring av Kontantbidragstiltake</w:t>
      </w:r>
      <w:r w:rsidR="000231E1">
        <w:rPr>
          <w:rFonts w:ascii="Times New Roman" w:eastAsia="Times New Roman" w:hAnsi="Times New Roman" w:cs="Times New Roman"/>
          <w:sz w:val="24"/>
          <w:szCs w:val="24"/>
          <w:lang w:eastAsia="nb-NO"/>
        </w:rPr>
        <w:t>t</w:t>
      </w:r>
      <w:r w:rsidRPr="00E51B37">
        <w:rPr>
          <w:rFonts w:ascii="Times New Roman" w:eastAsia="Times New Roman" w:hAnsi="Times New Roman" w:cs="Times New Roman"/>
          <w:sz w:val="24"/>
          <w:szCs w:val="24"/>
          <w:lang w:eastAsia="nb-NO"/>
        </w:rPr>
        <w:t>.</w:t>
      </w:r>
    </w:p>
    <w:p w14:paraId="20B8E205" w14:textId="77777777" w:rsidR="00E51B37" w:rsidRPr="00E51B37" w:rsidRDefault="00E51B37" w:rsidP="00E51B37">
      <w:pPr>
        <w:spacing w:after="0" w:line="240" w:lineRule="auto"/>
        <w:ind w:left="2832" w:hanging="2832"/>
        <w:rPr>
          <w:rFonts w:ascii="Times New Roman" w:eastAsia="Times New Roman" w:hAnsi="Times New Roman" w:cs="Times New Roman"/>
          <w:sz w:val="24"/>
          <w:szCs w:val="24"/>
          <w:lang w:eastAsia="nb-NO"/>
        </w:rPr>
      </w:pPr>
    </w:p>
    <w:p w14:paraId="144D113D" w14:textId="59A813EF" w:rsidR="00E51B37" w:rsidRPr="000231E1" w:rsidRDefault="00E51B37" w:rsidP="000231E1">
      <w:pPr>
        <w:spacing w:after="0" w:line="240" w:lineRule="auto"/>
        <w:ind w:left="2832" w:hanging="2832"/>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Kontantbidragstiltake</w:t>
      </w:r>
      <w:r w:rsidR="000231E1">
        <w:rPr>
          <w:rFonts w:ascii="Times New Roman" w:eastAsia="Times New Roman" w:hAnsi="Times New Roman" w:cs="Times New Roman"/>
          <w:sz w:val="24"/>
          <w:szCs w:val="24"/>
          <w:lang w:eastAsia="nb-NO"/>
        </w:rPr>
        <w:t>t</w:t>
      </w:r>
      <w:r w:rsidRPr="00E51B37">
        <w:rPr>
          <w:rFonts w:ascii="Times New Roman" w:eastAsia="Times New Roman" w:hAnsi="Times New Roman" w:cs="Times New Roman"/>
          <w:sz w:val="24"/>
          <w:szCs w:val="24"/>
          <w:lang w:eastAsia="nb-NO"/>
        </w:rPr>
        <w:t>:</w:t>
      </w:r>
      <w:r w:rsidRPr="00E51B37">
        <w:rPr>
          <w:rFonts w:ascii="Times New Roman" w:eastAsia="Times New Roman" w:hAnsi="Times New Roman" w:cs="Times New Roman"/>
          <w:sz w:val="24"/>
          <w:szCs w:val="24"/>
          <w:lang w:eastAsia="nb-NO"/>
        </w:rPr>
        <w:tab/>
        <w:t xml:space="preserve">Tiltak omfattet av </w:t>
      </w:r>
      <w:r w:rsidR="00912E41">
        <w:rPr>
          <w:rFonts w:ascii="Times New Roman" w:eastAsia="Times New Roman" w:hAnsi="Times New Roman" w:cs="Times New Roman"/>
          <w:sz w:val="24"/>
          <w:szCs w:val="24"/>
          <w:lang w:eastAsia="nb-NO"/>
        </w:rPr>
        <w:t xml:space="preserve">Områdereguleringen </w:t>
      </w:r>
      <w:r w:rsidRPr="00E51B37">
        <w:rPr>
          <w:rFonts w:ascii="Times New Roman" w:eastAsia="Times New Roman" w:hAnsi="Times New Roman" w:cs="Times New Roman"/>
          <w:sz w:val="24"/>
          <w:szCs w:val="24"/>
          <w:lang w:eastAsia="nb-NO"/>
        </w:rPr>
        <w:t xml:space="preserve">§ </w:t>
      </w:r>
      <w:r w:rsidR="00912E41">
        <w:rPr>
          <w:rFonts w:ascii="Times New Roman" w:eastAsia="Times New Roman" w:hAnsi="Times New Roman" w:cs="Times New Roman"/>
          <w:sz w:val="24"/>
          <w:szCs w:val="24"/>
          <w:lang w:eastAsia="nb-NO"/>
        </w:rPr>
        <w:t>13.</w:t>
      </w:r>
      <w:r w:rsidR="00C32A23">
        <w:rPr>
          <w:rFonts w:ascii="Times New Roman" w:eastAsia="Times New Roman" w:hAnsi="Times New Roman" w:cs="Times New Roman"/>
          <w:sz w:val="24"/>
          <w:szCs w:val="24"/>
          <w:lang w:eastAsia="nb-NO"/>
        </w:rPr>
        <w:t>1</w:t>
      </w:r>
      <w:r w:rsidR="00550577">
        <w:rPr>
          <w:rFonts w:ascii="Times New Roman" w:eastAsia="Times New Roman" w:hAnsi="Times New Roman" w:cs="Times New Roman"/>
          <w:sz w:val="24"/>
          <w:szCs w:val="24"/>
          <w:lang w:eastAsia="nb-NO"/>
        </w:rPr>
        <w:t xml:space="preserve"> andre setning </w:t>
      </w:r>
      <w:r w:rsidR="00C32A23">
        <w:rPr>
          <w:rFonts w:ascii="Times New Roman" w:eastAsia="Times New Roman" w:hAnsi="Times New Roman" w:cs="Times New Roman"/>
          <w:sz w:val="24"/>
          <w:szCs w:val="24"/>
          <w:lang w:eastAsia="nb-NO"/>
        </w:rPr>
        <w:t>om f</w:t>
      </w:r>
      <w:r w:rsidR="00716CB9" w:rsidRPr="00716CB9">
        <w:rPr>
          <w:rFonts w:ascii="Times New Roman" w:eastAsia="Times New Roman" w:hAnsi="Times New Roman" w:cs="Times New Roman"/>
          <w:sz w:val="24"/>
          <w:szCs w:val="24"/>
          <w:lang w:eastAsia="nb-NO"/>
        </w:rPr>
        <w:t>elt K1 – Bygata øst</w:t>
      </w:r>
      <w:r w:rsidR="00C32A23">
        <w:rPr>
          <w:rFonts w:ascii="Times New Roman" w:eastAsia="Times New Roman" w:hAnsi="Times New Roman" w:cs="Times New Roman"/>
          <w:sz w:val="24"/>
          <w:szCs w:val="24"/>
          <w:lang w:eastAsia="nb-NO"/>
        </w:rPr>
        <w:t xml:space="preserve">. </w:t>
      </w:r>
    </w:p>
    <w:p w14:paraId="6B9B1FD5" w14:textId="77777777" w:rsidR="00E51B37" w:rsidRPr="00E51B37" w:rsidRDefault="00E51B37" w:rsidP="00E51B37">
      <w:pPr>
        <w:spacing w:after="0" w:line="240" w:lineRule="auto"/>
        <w:ind w:left="2832" w:hanging="2832"/>
        <w:rPr>
          <w:rFonts w:ascii="Times New Roman" w:eastAsia="Times New Roman" w:hAnsi="Times New Roman" w:cs="Times New Roman"/>
          <w:sz w:val="24"/>
          <w:szCs w:val="24"/>
          <w:lang w:eastAsia="nb-NO"/>
        </w:rPr>
      </w:pPr>
    </w:p>
    <w:p w14:paraId="2F654443" w14:textId="0FDC6D61" w:rsidR="00E51B37" w:rsidRPr="00E51B37" w:rsidRDefault="00E51B37" w:rsidP="000231E1">
      <w:pPr>
        <w:spacing w:after="0" w:line="240" w:lineRule="auto"/>
        <w:ind w:left="2832" w:hanging="2832"/>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Kostnadsberegningen: </w:t>
      </w:r>
      <w:r w:rsidRPr="00E51B37">
        <w:rPr>
          <w:rFonts w:ascii="Times New Roman" w:eastAsia="Times New Roman" w:hAnsi="Times New Roman" w:cs="Times New Roman"/>
          <w:sz w:val="24"/>
          <w:szCs w:val="24"/>
          <w:lang w:eastAsia="nb-NO"/>
        </w:rPr>
        <w:tab/>
        <w:t xml:space="preserve">Kostnadsberegning med usikkerhetsanalyse av </w:t>
      </w:r>
      <w:r w:rsidR="00403C95">
        <w:rPr>
          <w:rFonts w:ascii="Times New Roman" w:eastAsia="Times New Roman" w:hAnsi="Times New Roman" w:cs="Times New Roman"/>
          <w:sz w:val="24"/>
          <w:szCs w:val="24"/>
          <w:lang w:eastAsia="nb-NO"/>
        </w:rPr>
        <w:t xml:space="preserve">områderegulering for Furuset </w:t>
      </w:r>
      <w:r w:rsidRPr="00E51B37">
        <w:rPr>
          <w:rFonts w:ascii="Times New Roman" w:eastAsia="Times New Roman" w:hAnsi="Times New Roman" w:cs="Times New Roman"/>
          <w:sz w:val="24"/>
          <w:szCs w:val="24"/>
          <w:lang w:eastAsia="nb-NO"/>
        </w:rPr>
        <w:t>utarbeidet av</w:t>
      </w:r>
      <w:r w:rsidR="00403C95">
        <w:rPr>
          <w:rFonts w:ascii="Times New Roman" w:eastAsia="Times New Roman" w:hAnsi="Times New Roman" w:cs="Times New Roman"/>
          <w:sz w:val="24"/>
          <w:szCs w:val="24"/>
          <w:lang w:eastAsia="nb-NO"/>
        </w:rPr>
        <w:t xml:space="preserve"> </w:t>
      </w:r>
      <w:proofErr w:type="spellStart"/>
      <w:r w:rsidR="00403C95">
        <w:rPr>
          <w:rFonts w:ascii="Times New Roman" w:eastAsia="Times New Roman" w:hAnsi="Times New Roman" w:cs="Times New Roman"/>
          <w:sz w:val="24"/>
          <w:szCs w:val="24"/>
          <w:lang w:eastAsia="nb-NO"/>
        </w:rPr>
        <w:t>Concreto</w:t>
      </w:r>
      <w:proofErr w:type="spellEnd"/>
      <w:r w:rsidR="00403C95">
        <w:rPr>
          <w:rFonts w:ascii="Times New Roman" w:eastAsia="Times New Roman" w:hAnsi="Times New Roman" w:cs="Times New Roman"/>
          <w:sz w:val="24"/>
          <w:szCs w:val="24"/>
          <w:lang w:eastAsia="nb-NO"/>
        </w:rPr>
        <w:t xml:space="preserve"> av 10.12.2020</w:t>
      </w:r>
      <w:r w:rsidR="000231E1">
        <w:rPr>
          <w:rFonts w:ascii="Times New Roman" w:eastAsia="Times New Roman" w:hAnsi="Times New Roman" w:cs="Times New Roman"/>
          <w:sz w:val="24"/>
          <w:szCs w:val="24"/>
          <w:lang w:eastAsia="nb-NO"/>
        </w:rPr>
        <w:t xml:space="preserve">, </w:t>
      </w:r>
      <w:r w:rsidRPr="00E51B37">
        <w:rPr>
          <w:rFonts w:ascii="Times New Roman" w:eastAsia="Times New Roman" w:hAnsi="Times New Roman" w:cs="Times New Roman"/>
          <w:sz w:val="24"/>
          <w:szCs w:val="24"/>
          <w:lang w:eastAsia="nb-NO"/>
        </w:rPr>
        <w:t xml:space="preserve">jf. vedlegg </w:t>
      </w:r>
      <w:r w:rsidR="000231E1">
        <w:rPr>
          <w:rFonts w:ascii="Times New Roman" w:eastAsia="Times New Roman" w:hAnsi="Times New Roman" w:cs="Times New Roman"/>
          <w:sz w:val="24"/>
          <w:szCs w:val="24"/>
          <w:lang w:eastAsia="nb-NO"/>
        </w:rPr>
        <w:t>5</w:t>
      </w:r>
      <w:r w:rsidRPr="00E51B37">
        <w:rPr>
          <w:rFonts w:ascii="Times New Roman" w:eastAsia="Times New Roman" w:hAnsi="Times New Roman" w:cs="Times New Roman"/>
          <w:sz w:val="24"/>
          <w:szCs w:val="24"/>
          <w:lang w:eastAsia="nb-NO"/>
        </w:rPr>
        <w:t>.</w:t>
      </w:r>
      <w:r w:rsidRPr="00E51B37">
        <w:rPr>
          <w:rFonts w:ascii="Times New Roman" w:eastAsia="Times New Roman" w:hAnsi="Times New Roman" w:cs="Times New Roman"/>
          <w:color w:val="4F81BD"/>
          <w:sz w:val="24"/>
          <w:szCs w:val="24"/>
          <w:lang w:eastAsia="nb-NO"/>
        </w:rPr>
        <w:t xml:space="preserve"> </w:t>
      </w:r>
    </w:p>
    <w:p w14:paraId="5AF8799B" w14:textId="77777777" w:rsidR="00E51B37" w:rsidRPr="00E51B37" w:rsidRDefault="00E51B37" w:rsidP="00E51B37">
      <w:pPr>
        <w:spacing w:after="0" w:line="240" w:lineRule="auto"/>
        <w:rPr>
          <w:rFonts w:ascii="Times New Roman" w:eastAsia="Times New Roman" w:hAnsi="Times New Roman" w:cs="Times New Roman"/>
          <w:color w:val="4F81BD"/>
          <w:sz w:val="24"/>
          <w:szCs w:val="24"/>
          <w:lang w:eastAsia="nb-NO"/>
        </w:rPr>
      </w:pPr>
    </w:p>
    <w:p w14:paraId="68878532" w14:textId="4829FEC2" w:rsidR="00E51B37" w:rsidRDefault="00E51B37" w:rsidP="00A41432">
      <w:pPr>
        <w:spacing w:after="0" w:line="240" w:lineRule="auto"/>
        <w:ind w:left="2832" w:hanging="2832"/>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O</w:t>
      </w:r>
      <w:r w:rsidR="00716CB9">
        <w:rPr>
          <w:rFonts w:ascii="Times New Roman" w:eastAsia="Times New Roman" w:hAnsi="Times New Roman" w:cs="Times New Roman"/>
          <w:sz w:val="24"/>
          <w:szCs w:val="24"/>
          <w:lang w:eastAsia="nb-NO"/>
        </w:rPr>
        <w:t>mrådereguleringsplanen</w:t>
      </w:r>
      <w:r w:rsidR="00A41432">
        <w:rPr>
          <w:rFonts w:ascii="Times New Roman" w:eastAsia="Times New Roman" w:hAnsi="Times New Roman" w:cs="Times New Roman"/>
          <w:sz w:val="24"/>
          <w:szCs w:val="24"/>
          <w:lang w:eastAsia="nb-NO"/>
        </w:rPr>
        <w:t>:</w:t>
      </w:r>
      <w:r w:rsidRPr="00E51B37">
        <w:rPr>
          <w:rFonts w:ascii="Times New Roman" w:eastAsia="Times New Roman" w:hAnsi="Times New Roman" w:cs="Times New Roman"/>
          <w:sz w:val="24"/>
          <w:szCs w:val="24"/>
          <w:lang w:eastAsia="nb-NO"/>
        </w:rPr>
        <w:tab/>
      </w:r>
      <w:r w:rsidR="00403C95">
        <w:rPr>
          <w:rFonts w:ascii="Times New Roman" w:eastAsia="Times New Roman" w:hAnsi="Times New Roman" w:cs="Times New Roman"/>
          <w:sz w:val="24"/>
          <w:szCs w:val="24"/>
          <w:lang w:eastAsia="nb-NO"/>
        </w:rPr>
        <w:t>Områderegule</w:t>
      </w:r>
      <w:r w:rsidR="004161D7">
        <w:rPr>
          <w:rFonts w:ascii="Times New Roman" w:eastAsia="Times New Roman" w:hAnsi="Times New Roman" w:cs="Times New Roman"/>
          <w:sz w:val="24"/>
          <w:szCs w:val="24"/>
          <w:lang w:eastAsia="nb-NO"/>
        </w:rPr>
        <w:t>r</w:t>
      </w:r>
      <w:r w:rsidR="00403C95">
        <w:rPr>
          <w:rFonts w:ascii="Times New Roman" w:eastAsia="Times New Roman" w:hAnsi="Times New Roman" w:cs="Times New Roman"/>
          <w:sz w:val="24"/>
          <w:szCs w:val="24"/>
          <w:lang w:eastAsia="nb-NO"/>
        </w:rPr>
        <w:t>ing for klimaeffektiv fortetting på Furuset</w:t>
      </w:r>
      <w:r w:rsidR="00364030">
        <w:rPr>
          <w:rFonts w:ascii="Times New Roman" w:eastAsia="Times New Roman" w:hAnsi="Times New Roman" w:cs="Times New Roman"/>
          <w:sz w:val="24"/>
          <w:szCs w:val="24"/>
          <w:lang w:eastAsia="nb-NO"/>
        </w:rPr>
        <w:t xml:space="preserve"> – S4926</w:t>
      </w:r>
      <w:r w:rsidR="00403C95">
        <w:rPr>
          <w:rFonts w:ascii="Times New Roman" w:eastAsia="Times New Roman" w:hAnsi="Times New Roman" w:cs="Times New Roman"/>
          <w:sz w:val="24"/>
          <w:szCs w:val="24"/>
          <w:lang w:eastAsia="nb-NO"/>
        </w:rPr>
        <w:t xml:space="preserve">, vedtatt av Oslo bystyre den </w:t>
      </w:r>
      <w:r w:rsidR="00B87CF1">
        <w:rPr>
          <w:rFonts w:ascii="Times New Roman" w:eastAsia="Times New Roman" w:hAnsi="Times New Roman" w:cs="Times New Roman"/>
          <w:sz w:val="24"/>
          <w:szCs w:val="24"/>
          <w:lang w:eastAsia="nb-NO"/>
        </w:rPr>
        <w:t>16</w:t>
      </w:r>
      <w:r w:rsidR="00403C95">
        <w:rPr>
          <w:rFonts w:ascii="Times New Roman" w:eastAsia="Times New Roman" w:hAnsi="Times New Roman" w:cs="Times New Roman"/>
          <w:sz w:val="24"/>
          <w:szCs w:val="24"/>
          <w:lang w:eastAsia="nb-NO"/>
        </w:rPr>
        <w:t>.</w:t>
      </w:r>
      <w:r w:rsidR="00B87CF1">
        <w:rPr>
          <w:rFonts w:ascii="Times New Roman" w:eastAsia="Times New Roman" w:hAnsi="Times New Roman" w:cs="Times New Roman"/>
          <w:sz w:val="24"/>
          <w:szCs w:val="24"/>
          <w:lang w:eastAsia="nb-NO"/>
        </w:rPr>
        <w:t>11.2016.</w:t>
      </w:r>
    </w:p>
    <w:p w14:paraId="00F5C7A7" w14:textId="77777777" w:rsidR="009C1787" w:rsidRPr="00E51B37" w:rsidRDefault="009C1787" w:rsidP="00E51B37">
      <w:pPr>
        <w:spacing w:after="0" w:line="240" w:lineRule="auto"/>
        <w:rPr>
          <w:rFonts w:ascii="Times New Roman" w:eastAsia="Times New Roman" w:hAnsi="Times New Roman" w:cs="Times New Roman"/>
          <w:color w:val="4F81BD"/>
          <w:sz w:val="24"/>
          <w:szCs w:val="24"/>
          <w:lang w:eastAsia="nb-NO"/>
        </w:rPr>
      </w:pPr>
    </w:p>
    <w:p w14:paraId="320DC2A1" w14:textId="77777777" w:rsidR="00E51B37" w:rsidRPr="00E51B37" w:rsidRDefault="00E51B37" w:rsidP="00E51B37">
      <w:pPr>
        <w:spacing w:after="0" w:line="240" w:lineRule="auto"/>
        <w:ind w:left="1410" w:hanging="1410"/>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Utbyggingsavtalen:</w:t>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t>Denne avtale med vedlegg.</w:t>
      </w:r>
    </w:p>
    <w:p w14:paraId="54F070CE"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27247245"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3C4075F7" w14:textId="77777777" w:rsidR="00E51B37" w:rsidRPr="00E51B37" w:rsidRDefault="00E51B37" w:rsidP="00845976">
      <w:pPr>
        <w:pStyle w:val="Overskrift1"/>
      </w:pPr>
      <w:r w:rsidRPr="00E51B37">
        <w:t>BAKGRUNN OG FORMÅL</w:t>
      </w:r>
    </w:p>
    <w:p w14:paraId="5F909CC1"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49DA7759"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I kommuneplan «Oslo mot 2030» er det fattet et forutsigbarhetsvedtak hvor det forutsettes at det inngås utbyggingsavtaler for å gjennomføre rekkefølgebestemmelser i reguleringsplaner, og at det som hovedprinsipp er utbygger som skal bære alle kostnadene med tilrettelegging av teknisk og blå/grønn infrastruktur som er nødvendig for det enkelte prosjekt/tiltak.</w:t>
      </w:r>
    </w:p>
    <w:p w14:paraId="5D216600"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6552F194" w14:textId="2ABF8E0C"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Realisering av </w:t>
      </w:r>
      <w:r w:rsidR="009C1787">
        <w:rPr>
          <w:rFonts w:ascii="Times New Roman" w:eastAsia="Times New Roman" w:hAnsi="Times New Roman" w:cs="Times New Roman"/>
          <w:sz w:val="24"/>
          <w:szCs w:val="24"/>
          <w:lang w:eastAsia="nb-NO"/>
        </w:rPr>
        <w:t>Områdereguleringsplanen</w:t>
      </w:r>
      <w:r w:rsidRPr="00E51B37">
        <w:rPr>
          <w:rFonts w:ascii="Times New Roman" w:eastAsia="Times New Roman" w:hAnsi="Times New Roman" w:cs="Times New Roman"/>
          <w:sz w:val="24"/>
          <w:szCs w:val="24"/>
          <w:lang w:eastAsia="nb-NO"/>
        </w:rPr>
        <w:t xml:space="preserve"> gjør det nødvendig å opparbeide og oppgradere offentlige rom i henhold til rekkefølgebestemmelsene som er vedtatt i </w:t>
      </w:r>
      <w:r w:rsidR="009C1787">
        <w:rPr>
          <w:rFonts w:ascii="Times New Roman" w:eastAsia="Times New Roman" w:hAnsi="Times New Roman" w:cs="Times New Roman"/>
          <w:sz w:val="24"/>
          <w:szCs w:val="24"/>
          <w:lang w:eastAsia="nb-NO"/>
        </w:rPr>
        <w:t>Områdereguleringsplanen</w:t>
      </w:r>
      <w:r w:rsidRPr="00E51B37">
        <w:rPr>
          <w:rFonts w:ascii="Times New Roman" w:eastAsia="Times New Roman" w:hAnsi="Times New Roman" w:cs="Times New Roman"/>
          <w:sz w:val="24"/>
          <w:szCs w:val="24"/>
          <w:lang w:eastAsia="nb-NO"/>
        </w:rPr>
        <w:t>. Formålet med Utbyggingsavtalen er å regulere partenes rettigheter og plikter knyttet til gjennomføring av rekkefølgebestemmelsene, herunder finansiering, gjennomføring, overtakelse og ansvars- og risikoforhold.</w:t>
      </w:r>
    </w:p>
    <w:p w14:paraId="3A0AA3F7"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45411578" w14:textId="77777777" w:rsidR="00E51B37" w:rsidRPr="00E51B37" w:rsidRDefault="00E51B37" w:rsidP="00845976">
      <w:pPr>
        <w:pStyle w:val="Overskrift1"/>
      </w:pPr>
      <w:r w:rsidRPr="00E51B37">
        <w:t>GEOGRAFISK AVGRENSNING</w:t>
      </w:r>
    </w:p>
    <w:p w14:paraId="2604C4F0" w14:textId="77777777" w:rsidR="00E51B37" w:rsidRPr="00E51B37" w:rsidRDefault="00E51B37" w:rsidP="00845976">
      <w:pPr>
        <w:pStyle w:val="Overskrift2"/>
      </w:pPr>
      <w:bookmarkStart w:id="1" w:name="_Ref45188050"/>
      <w:r w:rsidRPr="00E51B37">
        <w:t>Eiendommen</w:t>
      </w:r>
      <w:bookmarkEnd w:id="1"/>
    </w:p>
    <w:p w14:paraId="2003FC90" w14:textId="77777777" w:rsidR="00E51B37" w:rsidRPr="00E51B37" w:rsidRDefault="00E51B37" w:rsidP="00E51B37">
      <w:pPr>
        <w:spacing w:after="0" w:line="240" w:lineRule="auto"/>
        <w:rPr>
          <w:rFonts w:ascii="Times New Roman" w:eastAsia="Times New Roman" w:hAnsi="Times New Roman" w:cs="Times New Roman"/>
          <w:b/>
          <w:sz w:val="24"/>
          <w:szCs w:val="24"/>
          <w:lang w:eastAsia="nb-NO"/>
        </w:rPr>
      </w:pPr>
    </w:p>
    <w:p w14:paraId="53FCDDD4" w14:textId="29ED9C8B"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Eiendommens avgrensning er markert på k</w:t>
      </w:r>
      <w:r w:rsidRPr="00E51B37">
        <w:rPr>
          <w:rFonts w:ascii="Times New Roman" w:eastAsia="Times New Roman" w:hAnsi="Times New Roman" w:cs="Times New Roman"/>
          <w:bCs/>
          <w:sz w:val="24"/>
          <w:szCs w:val="24"/>
          <w:lang w:eastAsia="nb-NO"/>
        </w:rPr>
        <w:t>artskisse, jf.</w:t>
      </w:r>
      <w:r w:rsidRPr="00E51B37">
        <w:rPr>
          <w:rFonts w:ascii="Times New Roman" w:eastAsia="Times New Roman" w:hAnsi="Times New Roman" w:cs="Times New Roman"/>
          <w:sz w:val="24"/>
          <w:szCs w:val="24"/>
          <w:lang w:eastAsia="nb-NO"/>
        </w:rPr>
        <w:t xml:space="preserve"> vedlegg </w:t>
      </w:r>
      <w:r w:rsidR="000231E1">
        <w:rPr>
          <w:rFonts w:ascii="Times New Roman" w:eastAsia="Times New Roman" w:hAnsi="Times New Roman" w:cs="Times New Roman"/>
          <w:sz w:val="24"/>
          <w:szCs w:val="24"/>
          <w:lang w:eastAsia="nb-NO"/>
        </w:rPr>
        <w:t>3</w:t>
      </w:r>
      <w:r w:rsidRPr="00E51B37">
        <w:rPr>
          <w:rFonts w:ascii="Times New Roman" w:eastAsia="Times New Roman" w:hAnsi="Times New Roman" w:cs="Times New Roman"/>
          <w:sz w:val="24"/>
          <w:szCs w:val="24"/>
          <w:lang w:eastAsia="nb-NO"/>
        </w:rPr>
        <w:t xml:space="preserve">, og omfatter </w:t>
      </w:r>
      <w:r w:rsidR="00716CB9">
        <w:rPr>
          <w:rFonts w:ascii="Times New Roman" w:eastAsia="Times New Roman" w:hAnsi="Times New Roman" w:cs="Times New Roman"/>
          <w:sz w:val="24"/>
          <w:szCs w:val="24"/>
          <w:lang w:eastAsia="nb-NO"/>
        </w:rPr>
        <w:t xml:space="preserve">felt S6 i Områdereguleringsplanen. Eiendommen omfatter </w:t>
      </w:r>
      <w:r w:rsidRPr="00E51B37">
        <w:rPr>
          <w:rFonts w:ascii="Times New Roman" w:eastAsia="Times New Roman" w:hAnsi="Times New Roman" w:cs="Times New Roman"/>
          <w:sz w:val="24"/>
          <w:szCs w:val="24"/>
          <w:lang w:eastAsia="nb-NO"/>
        </w:rPr>
        <w:t>følgende gårds- og bruksnummer</w:t>
      </w:r>
      <w:r w:rsidR="00DA4D5A">
        <w:rPr>
          <w:rFonts w:ascii="Times New Roman" w:eastAsia="Times New Roman" w:hAnsi="Times New Roman" w:cs="Times New Roman"/>
          <w:sz w:val="24"/>
          <w:szCs w:val="24"/>
          <w:lang w:eastAsia="nb-NO"/>
        </w:rPr>
        <w:t xml:space="preserve">: </w:t>
      </w:r>
      <w:r w:rsidR="00696E61">
        <w:rPr>
          <w:rFonts w:ascii="Times New Roman" w:eastAsia="Times New Roman" w:hAnsi="Times New Roman" w:cs="Times New Roman"/>
          <w:sz w:val="24"/>
          <w:szCs w:val="24"/>
          <w:lang w:eastAsia="nb-NO"/>
        </w:rPr>
        <w:t>G</w:t>
      </w:r>
      <w:r w:rsidR="00912E41">
        <w:rPr>
          <w:rFonts w:ascii="Times New Roman" w:eastAsia="Times New Roman" w:hAnsi="Times New Roman" w:cs="Times New Roman"/>
          <w:sz w:val="24"/>
          <w:szCs w:val="24"/>
          <w:lang w:eastAsia="nb-NO"/>
        </w:rPr>
        <w:t>nr.</w:t>
      </w:r>
      <w:r w:rsidR="00342541">
        <w:rPr>
          <w:rFonts w:ascii="Times New Roman" w:eastAsia="Times New Roman" w:hAnsi="Times New Roman" w:cs="Times New Roman"/>
          <w:sz w:val="24"/>
          <w:szCs w:val="24"/>
          <w:lang w:eastAsia="nb-NO"/>
        </w:rPr>
        <w:t xml:space="preserve"> 110 bnr. 127 i Oslo kommune.</w:t>
      </w:r>
    </w:p>
    <w:p w14:paraId="410329B7" w14:textId="77777777" w:rsidR="00E51B37" w:rsidRPr="00E51B37" w:rsidRDefault="00E51B37" w:rsidP="00E51B37">
      <w:pPr>
        <w:spacing w:after="0" w:line="240" w:lineRule="auto"/>
        <w:rPr>
          <w:rFonts w:ascii="Times New Roman" w:eastAsia="Times New Roman" w:hAnsi="Times New Roman" w:cs="Times New Roman"/>
          <w:bCs/>
          <w:sz w:val="24"/>
          <w:szCs w:val="24"/>
          <w:lang w:eastAsia="nb-NO"/>
        </w:rPr>
      </w:pPr>
    </w:p>
    <w:p w14:paraId="6CC76479" w14:textId="6DF83065" w:rsidR="00E51B37" w:rsidRPr="00E51B37" w:rsidRDefault="00550577" w:rsidP="00E51B37">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Eierskapet til Eiendommen overføres til OBOS på det tidspunkt salgsavtale mellom OK og OBOS er vedtatt av kompetent kommunal myndighet. Inntil dette tidspunkt er OK eier av Eiendommen. Utbyggingsavtalen legger til grunn at OBOS er eier av Eiendommen. </w:t>
      </w:r>
    </w:p>
    <w:p w14:paraId="4C3D66BF" w14:textId="77777777" w:rsidR="00E51B37" w:rsidRPr="00E51B37" w:rsidRDefault="00E51B37" w:rsidP="00E51B37">
      <w:pPr>
        <w:spacing w:after="0" w:line="240" w:lineRule="auto"/>
        <w:ind w:left="705"/>
        <w:rPr>
          <w:rFonts w:ascii="Times New Roman" w:eastAsia="Times New Roman" w:hAnsi="Times New Roman" w:cs="Times New Roman"/>
          <w:color w:val="4F81BD"/>
          <w:sz w:val="24"/>
          <w:szCs w:val="24"/>
          <w:lang w:eastAsia="nb-NO"/>
        </w:rPr>
      </w:pPr>
    </w:p>
    <w:p w14:paraId="6A9B8F3E" w14:textId="77777777" w:rsidR="00E51B37" w:rsidRPr="00E51B37" w:rsidRDefault="00E51B37" w:rsidP="00845976">
      <w:pPr>
        <w:pStyle w:val="Overskrift1"/>
      </w:pPr>
      <w:bookmarkStart w:id="2" w:name="_Ref45187757"/>
      <w:r w:rsidRPr="00E51B37">
        <w:t>AVTALENS VARIGHET</w:t>
      </w:r>
      <w:bookmarkEnd w:id="2"/>
      <w:r w:rsidRPr="00E51B37">
        <w:tab/>
      </w:r>
      <w:r w:rsidRPr="00E51B37">
        <w:tab/>
      </w:r>
      <w:r w:rsidRPr="00E51B37">
        <w:tab/>
      </w:r>
    </w:p>
    <w:p w14:paraId="2CD394A3"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4BF9F746" w14:textId="2D029568"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Utbyggingsavtalen bortfaller </w:t>
      </w:r>
      <w:r w:rsidR="00403C95">
        <w:rPr>
          <w:rFonts w:ascii="Times New Roman" w:eastAsia="Times New Roman" w:hAnsi="Times New Roman" w:cs="Times New Roman"/>
          <w:sz w:val="24"/>
          <w:szCs w:val="24"/>
          <w:lang w:eastAsia="nb-NO"/>
        </w:rPr>
        <w:t>31.12.204</w:t>
      </w:r>
      <w:r w:rsidR="00716CB9">
        <w:rPr>
          <w:rFonts w:ascii="Times New Roman" w:eastAsia="Times New Roman" w:hAnsi="Times New Roman" w:cs="Times New Roman"/>
          <w:sz w:val="24"/>
          <w:szCs w:val="24"/>
          <w:lang w:eastAsia="nb-NO"/>
        </w:rPr>
        <w:t>1</w:t>
      </w:r>
      <w:r w:rsidR="000231E1">
        <w:rPr>
          <w:rFonts w:ascii="Times New Roman" w:eastAsia="Times New Roman" w:hAnsi="Times New Roman" w:cs="Times New Roman"/>
          <w:sz w:val="24"/>
          <w:szCs w:val="24"/>
          <w:lang w:eastAsia="nb-NO"/>
        </w:rPr>
        <w:t xml:space="preserve"> </w:t>
      </w:r>
      <w:r w:rsidRPr="00E51B37">
        <w:rPr>
          <w:rFonts w:ascii="Times New Roman" w:eastAsia="Times New Roman" w:hAnsi="Times New Roman" w:cs="Times New Roman"/>
          <w:sz w:val="24"/>
          <w:szCs w:val="24"/>
          <w:lang w:eastAsia="nb-NO"/>
        </w:rPr>
        <w:t>for den delen av Eiendommen som det på dette tidspunkt ikke er innvilget Igangsettingstillatelse for.</w:t>
      </w:r>
    </w:p>
    <w:p w14:paraId="4F900BE6" w14:textId="77777777" w:rsidR="00E51B37" w:rsidRPr="00E51B37" w:rsidRDefault="00E51B37" w:rsidP="00E51B37">
      <w:pPr>
        <w:spacing w:after="0" w:line="240" w:lineRule="auto"/>
        <w:rPr>
          <w:rFonts w:ascii="Times New Roman" w:eastAsia="Times New Roman" w:hAnsi="Times New Roman" w:cs="Times New Roman"/>
          <w:color w:val="4F81BD"/>
          <w:sz w:val="24"/>
          <w:szCs w:val="24"/>
          <w:lang w:eastAsia="nb-NO"/>
        </w:rPr>
      </w:pPr>
    </w:p>
    <w:p w14:paraId="64255DBB"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Ved bortfall etter denne bestemmelsen har hver av partene rett til å kreve forhandling om ny utbyggingsavtale for den del av Eiendommen som det ikke er innvilget Igangsettingstillatelse for. En eventuell forhandling om ny utbyggingsavtale skal baseres på det til enhver tid gjeldende regelverket for utbyggingsavtaler. </w:t>
      </w:r>
    </w:p>
    <w:p w14:paraId="0889AD59"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24CBDDB7"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Allerede gjennomførte ytelser skal ikke tilbakeføres ved bortfall av Utbyggingsavtalen, men skal hensyntas ved en reforhandling etter andre ledd. </w:t>
      </w:r>
    </w:p>
    <w:p w14:paraId="3C0579AA"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391953D6" w14:textId="572A7306" w:rsidR="00E51B37" w:rsidRPr="00E51B37" w:rsidRDefault="00E51B37" w:rsidP="00845976">
      <w:pPr>
        <w:pStyle w:val="Overskrift1"/>
      </w:pPr>
      <w:r w:rsidRPr="00E51B37">
        <w:t>REKKEFØLGEBESTEMMELSEN</w:t>
      </w:r>
    </w:p>
    <w:p w14:paraId="1BB213DC" w14:textId="0E0119E8" w:rsidR="00E51B37" w:rsidRPr="00E51B37" w:rsidRDefault="00E51B37" w:rsidP="00845976">
      <w:pPr>
        <w:pStyle w:val="Overskrift2"/>
        <w:rPr>
          <w:rFonts w:ascii="Cambria" w:hAnsi="Cambria"/>
          <w:i/>
          <w:sz w:val="28"/>
        </w:rPr>
      </w:pPr>
      <w:r w:rsidRPr="00E51B37">
        <w:t>Kontantbidragstiltake</w:t>
      </w:r>
      <w:r w:rsidR="00716CB9">
        <w:t>t</w:t>
      </w:r>
    </w:p>
    <w:p w14:paraId="19B08D9B"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25352D01" w14:textId="527A593B" w:rsid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Kontantbidragstiltake</w:t>
      </w:r>
      <w:r w:rsidR="00876F17">
        <w:rPr>
          <w:rFonts w:ascii="Times New Roman" w:eastAsia="Times New Roman" w:hAnsi="Times New Roman" w:cs="Times New Roman"/>
          <w:sz w:val="24"/>
          <w:szCs w:val="24"/>
          <w:lang w:eastAsia="nb-NO"/>
        </w:rPr>
        <w:t>t</w:t>
      </w:r>
      <w:r w:rsidRPr="00E51B37">
        <w:rPr>
          <w:rFonts w:ascii="Times New Roman" w:eastAsia="Times New Roman" w:hAnsi="Times New Roman" w:cs="Times New Roman"/>
          <w:sz w:val="24"/>
          <w:szCs w:val="24"/>
          <w:lang w:eastAsia="nb-NO"/>
        </w:rPr>
        <w:t xml:space="preserve"> </w:t>
      </w:r>
      <w:proofErr w:type="gramStart"/>
      <w:r w:rsidRPr="00E51B37">
        <w:rPr>
          <w:rFonts w:ascii="Times New Roman" w:eastAsia="Times New Roman" w:hAnsi="Times New Roman" w:cs="Times New Roman"/>
          <w:sz w:val="24"/>
          <w:szCs w:val="24"/>
          <w:lang w:eastAsia="nb-NO"/>
        </w:rPr>
        <w:t>fremgår</w:t>
      </w:r>
      <w:proofErr w:type="gramEnd"/>
      <w:r w:rsidRPr="00E51B37">
        <w:rPr>
          <w:rFonts w:ascii="Times New Roman" w:eastAsia="Times New Roman" w:hAnsi="Times New Roman" w:cs="Times New Roman"/>
          <w:sz w:val="24"/>
          <w:szCs w:val="24"/>
          <w:lang w:eastAsia="nb-NO"/>
        </w:rPr>
        <w:t xml:space="preserve"> av rekkefølgebestemmelsene i </w:t>
      </w:r>
      <w:r w:rsidR="00342541">
        <w:rPr>
          <w:rFonts w:ascii="Times New Roman" w:eastAsia="Times New Roman" w:hAnsi="Times New Roman" w:cs="Times New Roman"/>
          <w:sz w:val="24"/>
          <w:szCs w:val="24"/>
          <w:lang w:eastAsia="nb-NO"/>
        </w:rPr>
        <w:t>Områdereguleringen</w:t>
      </w:r>
      <w:r w:rsidR="009C1787">
        <w:rPr>
          <w:rFonts w:ascii="Times New Roman" w:eastAsia="Times New Roman" w:hAnsi="Times New Roman" w:cs="Times New Roman"/>
          <w:sz w:val="24"/>
          <w:szCs w:val="24"/>
          <w:lang w:eastAsia="nb-NO"/>
        </w:rPr>
        <w:t xml:space="preserve"> </w:t>
      </w:r>
      <w:r w:rsidRPr="00E51B37">
        <w:rPr>
          <w:rFonts w:ascii="Times New Roman" w:eastAsia="Times New Roman" w:hAnsi="Times New Roman" w:cs="Times New Roman"/>
          <w:sz w:val="24"/>
          <w:szCs w:val="24"/>
          <w:lang w:eastAsia="nb-NO"/>
        </w:rPr>
        <w:t xml:space="preserve">§ </w:t>
      </w:r>
      <w:r w:rsidR="00B342B1">
        <w:rPr>
          <w:rFonts w:ascii="Times New Roman" w:eastAsia="Times New Roman" w:hAnsi="Times New Roman" w:cs="Times New Roman"/>
          <w:sz w:val="24"/>
          <w:szCs w:val="24"/>
          <w:lang w:eastAsia="nb-NO"/>
        </w:rPr>
        <w:t>13.1</w:t>
      </w:r>
      <w:r w:rsidRPr="00E51B37">
        <w:rPr>
          <w:rFonts w:ascii="Times New Roman" w:eastAsia="Times New Roman" w:hAnsi="Times New Roman" w:cs="Times New Roman"/>
          <w:sz w:val="24"/>
          <w:szCs w:val="24"/>
          <w:lang w:eastAsia="nb-NO"/>
        </w:rPr>
        <w:t>, og lyder som følger:</w:t>
      </w:r>
    </w:p>
    <w:p w14:paraId="6C32B919" w14:textId="77777777" w:rsidR="00B342B1" w:rsidRPr="00E51B37" w:rsidRDefault="00B342B1" w:rsidP="00E51B37">
      <w:pPr>
        <w:spacing w:after="0" w:line="240" w:lineRule="auto"/>
        <w:rPr>
          <w:rFonts w:ascii="Times New Roman" w:eastAsia="Times New Roman" w:hAnsi="Times New Roman" w:cs="Times New Roman"/>
          <w:sz w:val="24"/>
          <w:szCs w:val="24"/>
          <w:lang w:eastAsia="nb-NO"/>
        </w:rPr>
      </w:pPr>
    </w:p>
    <w:p w14:paraId="040C53F6" w14:textId="40673DF2" w:rsidR="00E51B37" w:rsidRPr="00E51B37" w:rsidRDefault="00B342B1" w:rsidP="00516312">
      <w:pPr>
        <w:spacing w:after="0" w:line="240" w:lineRule="auto"/>
        <w:ind w:left="705"/>
        <w:rPr>
          <w:rFonts w:ascii="Times New Roman" w:eastAsia="Times New Roman" w:hAnsi="Times New Roman" w:cs="Times New Roman"/>
          <w:sz w:val="24"/>
          <w:szCs w:val="24"/>
          <w:lang w:eastAsia="nb-NO"/>
        </w:rPr>
      </w:pPr>
      <w:bookmarkStart w:id="3" w:name="_Hlk65144268"/>
      <w:r w:rsidRPr="00B342B1">
        <w:rPr>
          <w:rFonts w:ascii="Times New Roman" w:eastAsia="Times New Roman" w:hAnsi="Times New Roman" w:cs="Times New Roman"/>
          <w:sz w:val="24"/>
          <w:szCs w:val="24"/>
          <w:lang w:eastAsia="nb-NO"/>
        </w:rPr>
        <w:t>Før det gis rammetillatelse for felt S1, S5-S10, skal felt K1 – Bygata øst, være sikret opparbeidet.</w:t>
      </w:r>
    </w:p>
    <w:bookmarkEnd w:id="3"/>
    <w:p w14:paraId="0BED065C"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ab/>
      </w:r>
    </w:p>
    <w:p w14:paraId="1F19AB6D" w14:textId="249005EF"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Erfaringsmessig anser Plan- og bygningsetaten </w:t>
      </w:r>
      <w:proofErr w:type="gramStart"/>
      <w:r w:rsidRPr="00E51B37">
        <w:rPr>
          <w:rFonts w:ascii="Times New Roman" w:eastAsia="Times New Roman" w:hAnsi="Times New Roman" w:cs="Times New Roman"/>
          <w:sz w:val="24"/>
          <w:szCs w:val="24"/>
          <w:lang w:eastAsia="nb-NO"/>
        </w:rPr>
        <w:t>vilkåret ”sikret</w:t>
      </w:r>
      <w:proofErr w:type="gramEnd"/>
      <w:r w:rsidRPr="00E51B37">
        <w:rPr>
          <w:rFonts w:ascii="Times New Roman" w:eastAsia="Times New Roman" w:hAnsi="Times New Roman" w:cs="Times New Roman"/>
          <w:sz w:val="24"/>
          <w:szCs w:val="24"/>
          <w:lang w:eastAsia="nb-NO"/>
        </w:rPr>
        <w:t xml:space="preserve"> opparbeidet” som oppfylt når Utbyggingsavtalen er vedtatt, Kontantbidraget er innbetalt i henhold til punkt 7.2.</w:t>
      </w:r>
      <w:r w:rsidR="0061090C">
        <w:rPr>
          <w:rFonts w:ascii="Times New Roman" w:eastAsia="Times New Roman" w:hAnsi="Times New Roman" w:cs="Times New Roman"/>
          <w:sz w:val="24"/>
          <w:szCs w:val="24"/>
          <w:lang w:eastAsia="nb-NO"/>
        </w:rPr>
        <w:t xml:space="preserve">3, </w:t>
      </w:r>
      <w:r w:rsidRPr="00E51B37">
        <w:rPr>
          <w:rFonts w:ascii="Times New Roman" w:eastAsia="Times New Roman" w:hAnsi="Times New Roman" w:cs="Times New Roman"/>
          <w:sz w:val="24"/>
          <w:szCs w:val="24"/>
          <w:lang w:eastAsia="nb-NO"/>
        </w:rPr>
        <w:t>og OK har inngått utbyggingsavtaler som samlet finansierer tiltake</w:t>
      </w:r>
      <w:r w:rsidR="00795E12">
        <w:rPr>
          <w:rFonts w:ascii="Times New Roman" w:eastAsia="Times New Roman" w:hAnsi="Times New Roman" w:cs="Times New Roman"/>
          <w:sz w:val="24"/>
          <w:szCs w:val="24"/>
          <w:lang w:eastAsia="nb-NO"/>
        </w:rPr>
        <w:t>t</w:t>
      </w:r>
      <w:r w:rsidRPr="00E51B37">
        <w:rPr>
          <w:rFonts w:ascii="Times New Roman" w:eastAsia="Times New Roman" w:hAnsi="Times New Roman" w:cs="Times New Roman"/>
          <w:sz w:val="24"/>
          <w:szCs w:val="24"/>
          <w:lang w:eastAsia="nb-NO"/>
        </w:rPr>
        <w:t xml:space="preserve"> </w:t>
      </w:r>
      <w:r w:rsidR="00795E12">
        <w:rPr>
          <w:rFonts w:ascii="Times New Roman" w:eastAsia="Times New Roman" w:hAnsi="Times New Roman" w:cs="Times New Roman"/>
          <w:sz w:val="24"/>
          <w:szCs w:val="24"/>
          <w:lang w:eastAsia="nb-NO"/>
        </w:rPr>
        <w:t xml:space="preserve">og/eller </w:t>
      </w:r>
      <w:r w:rsidRPr="00E51B37">
        <w:rPr>
          <w:rFonts w:ascii="Times New Roman" w:eastAsia="Times New Roman" w:hAnsi="Times New Roman" w:cs="Times New Roman"/>
          <w:sz w:val="24"/>
          <w:szCs w:val="24"/>
          <w:lang w:eastAsia="nb-NO"/>
        </w:rPr>
        <w:t>tiltake</w:t>
      </w:r>
      <w:r w:rsidR="00795E12">
        <w:rPr>
          <w:rFonts w:ascii="Times New Roman" w:eastAsia="Times New Roman" w:hAnsi="Times New Roman" w:cs="Times New Roman"/>
          <w:sz w:val="24"/>
          <w:szCs w:val="24"/>
          <w:lang w:eastAsia="nb-NO"/>
        </w:rPr>
        <w:t>t</w:t>
      </w:r>
      <w:r w:rsidRPr="00E51B37">
        <w:rPr>
          <w:rFonts w:ascii="Times New Roman" w:eastAsia="Times New Roman" w:hAnsi="Times New Roman" w:cs="Times New Roman"/>
          <w:sz w:val="24"/>
          <w:szCs w:val="24"/>
          <w:lang w:eastAsia="nb-NO"/>
        </w:rPr>
        <w:t xml:space="preserve"> er fullfinansiert ved hjelp av offentlige bidrag vedtatt av kompetent organ i Oslo kommune. </w:t>
      </w:r>
    </w:p>
    <w:p w14:paraId="39D97383" w14:textId="77777777" w:rsidR="00E51B37" w:rsidRPr="00E51B37" w:rsidRDefault="00E51B37" w:rsidP="00E51B37">
      <w:pPr>
        <w:spacing w:after="0" w:line="240" w:lineRule="auto"/>
        <w:rPr>
          <w:rFonts w:ascii="Times New Roman" w:eastAsia="Times New Roman" w:hAnsi="Times New Roman" w:cs="Times New Roman"/>
          <w:color w:val="4F81BD"/>
          <w:sz w:val="24"/>
          <w:szCs w:val="24"/>
          <w:lang w:eastAsia="nb-NO"/>
        </w:rPr>
      </w:pPr>
    </w:p>
    <w:p w14:paraId="5D50B519" w14:textId="51A88056" w:rsidR="00E51B37" w:rsidRPr="009B7A90" w:rsidRDefault="00E51B37" w:rsidP="00E51B37">
      <w:pPr>
        <w:spacing w:after="0" w:line="240" w:lineRule="auto"/>
        <w:rPr>
          <w:rFonts w:ascii="Times New Roman" w:eastAsia="Times New Roman" w:hAnsi="Times New Roman" w:cs="Times New Roman"/>
          <w:bCs/>
          <w:sz w:val="24"/>
          <w:szCs w:val="24"/>
          <w:lang w:eastAsia="nb-NO"/>
        </w:rPr>
      </w:pPr>
      <w:r w:rsidRPr="00E51B37">
        <w:rPr>
          <w:rFonts w:ascii="Times New Roman" w:eastAsia="Times New Roman" w:hAnsi="Times New Roman" w:cs="Times New Roman"/>
          <w:sz w:val="24"/>
          <w:szCs w:val="24"/>
          <w:lang w:eastAsia="nb-NO"/>
        </w:rPr>
        <w:t>Dersom Kontantbidragstiltake</w:t>
      </w:r>
      <w:r w:rsidR="00E9113D">
        <w:rPr>
          <w:rFonts w:ascii="Times New Roman" w:eastAsia="Times New Roman" w:hAnsi="Times New Roman" w:cs="Times New Roman"/>
          <w:sz w:val="24"/>
          <w:szCs w:val="24"/>
          <w:lang w:eastAsia="nb-NO"/>
        </w:rPr>
        <w:t>t</w:t>
      </w:r>
      <w:r w:rsidRPr="00E51B37">
        <w:rPr>
          <w:rFonts w:ascii="Times New Roman" w:eastAsia="Times New Roman" w:hAnsi="Times New Roman" w:cs="Times New Roman"/>
          <w:sz w:val="24"/>
          <w:szCs w:val="24"/>
          <w:lang w:eastAsia="nb-NO"/>
        </w:rPr>
        <w:t xml:space="preserve"> ikke anses «sikret opparbeidet» på det tidspunktet </w:t>
      </w:r>
      <w:r w:rsidR="00795E12">
        <w:rPr>
          <w:rFonts w:ascii="Times New Roman" w:eastAsia="Times New Roman" w:hAnsi="Times New Roman" w:cs="Times New Roman"/>
          <w:sz w:val="24"/>
          <w:szCs w:val="24"/>
          <w:lang w:eastAsia="nb-NO"/>
        </w:rPr>
        <w:t>OBOS</w:t>
      </w:r>
      <w:r w:rsidR="0061090C">
        <w:rPr>
          <w:rFonts w:ascii="Times New Roman" w:eastAsia="Times New Roman" w:hAnsi="Times New Roman" w:cs="Times New Roman"/>
          <w:bCs/>
          <w:sz w:val="24"/>
          <w:szCs w:val="24"/>
          <w:lang w:eastAsia="nb-NO"/>
        </w:rPr>
        <w:t xml:space="preserve"> </w:t>
      </w:r>
      <w:r w:rsidRPr="00E51B37">
        <w:rPr>
          <w:rFonts w:ascii="Times New Roman" w:eastAsia="Times New Roman" w:hAnsi="Times New Roman" w:cs="Times New Roman"/>
          <w:bCs/>
          <w:sz w:val="24"/>
          <w:szCs w:val="24"/>
          <w:lang w:eastAsia="nb-NO"/>
        </w:rPr>
        <w:t xml:space="preserve">skal søke om </w:t>
      </w:r>
      <w:r w:rsidR="00E9113D">
        <w:rPr>
          <w:rFonts w:ascii="Times New Roman" w:eastAsia="Times New Roman" w:hAnsi="Times New Roman" w:cs="Times New Roman"/>
          <w:bCs/>
          <w:sz w:val="24"/>
          <w:szCs w:val="24"/>
          <w:lang w:eastAsia="nb-NO"/>
        </w:rPr>
        <w:t>rammetillatelse</w:t>
      </w:r>
      <w:r w:rsidRPr="00E51B37">
        <w:rPr>
          <w:rFonts w:ascii="Times New Roman" w:eastAsia="Times New Roman" w:hAnsi="Times New Roman" w:cs="Times New Roman"/>
          <w:bCs/>
          <w:sz w:val="24"/>
          <w:szCs w:val="24"/>
          <w:lang w:eastAsia="nb-NO"/>
        </w:rPr>
        <w:t xml:space="preserve">, må </w:t>
      </w:r>
      <w:r w:rsidR="0061090C">
        <w:rPr>
          <w:rFonts w:ascii="Times New Roman" w:eastAsia="Times New Roman" w:hAnsi="Times New Roman" w:cs="Times New Roman"/>
          <w:bCs/>
          <w:sz w:val="24"/>
          <w:szCs w:val="24"/>
          <w:lang w:eastAsia="nb-NO"/>
        </w:rPr>
        <w:t>OBOS</w:t>
      </w:r>
      <w:r w:rsidRPr="00E51B37">
        <w:rPr>
          <w:rFonts w:ascii="Times New Roman" w:eastAsia="Times New Roman" w:hAnsi="Times New Roman" w:cs="Times New Roman"/>
          <w:bCs/>
          <w:sz w:val="24"/>
          <w:szCs w:val="24"/>
          <w:lang w:eastAsia="nb-NO"/>
        </w:rPr>
        <w:t xml:space="preserve"> søke Plan- og bygningsetaten om dispensasjon fra rekkefølgebestemmelsen. </w:t>
      </w:r>
      <w:r w:rsidR="0061090C">
        <w:rPr>
          <w:rFonts w:ascii="Times New Roman" w:eastAsia="Times New Roman" w:hAnsi="Times New Roman" w:cs="Times New Roman"/>
          <w:bCs/>
          <w:sz w:val="24"/>
          <w:szCs w:val="24"/>
          <w:lang w:eastAsia="nb-NO"/>
        </w:rPr>
        <w:t>OBOS</w:t>
      </w:r>
      <w:r w:rsidRPr="00E51B37">
        <w:rPr>
          <w:rFonts w:ascii="Times New Roman" w:eastAsia="Times New Roman" w:hAnsi="Times New Roman" w:cs="Times New Roman"/>
          <w:bCs/>
          <w:sz w:val="24"/>
          <w:szCs w:val="24"/>
          <w:lang w:eastAsia="nb-NO"/>
        </w:rPr>
        <w:t xml:space="preserve"> har risikoen for at slik dispensasjon blir gitt.</w:t>
      </w:r>
    </w:p>
    <w:p w14:paraId="7C405A38" w14:textId="2EB3E671" w:rsidR="00E51B37" w:rsidRPr="00E51B37" w:rsidRDefault="00795E12" w:rsidP="00845976">
      <w:pPr>
        <w:pStyle w:val="Overskrift1"/>
      </w:pPr>
      <w:r>
        <w:t>OBOS</w:t>
      </w:r>
      <w:r w:rsidR="0061090C">
        <w:t>`</w:t>
      </w:r>
      <w:r w:rsidR="00E51B37" w:rsidRPr="00E51B37">
        <w:t xml:space="preserve"> PLIKTER</w:t>
      </w:r>
    </w:p>
    <w:p w14:paraId="4BD203E3" w14:textId="4AF48942" w:rsidR="00E51B37" w:rsidRPr="00E51B37" w:rsidRDefault="00E51B37" w:rsidP="00845976">
      <w:pPr>
        <w:pStyle w:val="Overskrift2"/>
        <w:rPr>
          <w:rFonts w:ascii="Cambria" w:hAnsi="Cambria"/>
          <w:i/>
          <w:sz w:val="28"/>
        </w:rPr>
      </w:pPr>
      <w:bookmarkStart w:id="4" w:name="_Ref45187873"/>
      <w:r w:rsidRPr="00E51B37">
        <w:t>Anleggsbidrag</w:t>
      </w:r>
      <w:bookmarkEnd w:id="4"/>
    </w:p>
    <w:p w14:paraId="52EC0ABC" w14:textId="77777777" w:rsidR="00E51B37" w:rsidRPr="00E51B37" w:rsidRDefault="00E51B37" w:rsidP="00E51B37">
      <w:pPr>
        <w:spacing w:after="0" w:line="240" w:lineRule="auto"/>
        <w:rPr>
          <w:rFonts w:ascii="Times New Roman" w:eastAsia="Times New Roman" w:hAnsi="Times New Roman" w:cs="Times New Roman"/>
          <w:bCs/>
          <w:sz w:val="24"/>
          <w:szCs w:val="24"/>
          <w:lang w:eastAsia="nb-NO"/>
        </w:rPr>
      </w:pPr>
    </w:p>
    <w:p w14:paraId="4B1A90E9" w14:textId="07AB6EDF" w:rsidR="00E51B37" w:rsidRDefault="0061090C" w:rsidP="00E51B37">
      <w:pPr>
        <w:spacing w:after="0"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 xml:space="preserve">OBOS </w:t>
      </w:r>
      <w:r w:rsidR="00E51B37" w:rsidRPr="00E51B37">
        <w:rPr>
          <w:rFonts w:ascii="Times New Roman" w:eastAsia="Times New Roman" w:hAnsi="Times New Roman" w:cs="Times New Roman"/>
          <w:bCs/>
          <w:sz w:val="24"/>
          <w:szCs w:val="24"/>
          <w:lang w:eastAsia="nb-NO"/>
        </w:rPr>
        <w:t xml:space="preserve">skal yte Anleggsbidraget estimert til totalt kr </w:t>
      </w:r>
      <w:r w:rsidR="009E7C43">
        <w:rPr>
          <w:rFonts w:ascii="Times New Roman" w:eastAsia="Times New Roman" w:hAnsi="Times New Roman" w:cs="Times New Roman"/>
          <w:bCs/>
          <w:sz w:val="24"/>
          <w:szCs w:val="24"/>
          <w:lang w:eastAsia="nb-NO"/>
        </w:rPr>
        <w:t>8 371</w:t>
      </w:r>
      <w:r w:rsidR="005267DE">
        <w:rPr>
          <w:rFonts w:ascii="Times New Roman" w:eastAsia="Times New Roman" w:hAnsi="Times New Roman" w:cs="Times New Roman"/>
          <w:bCs/>
          <w:sz w:val="24"/>
          <w:szCs w:val="24"/>
          <w:lang w:eastAsia="nb-NO"/>
        </w:rPr>
        <w:t> </w:t>
      </w:r>
      <w:r w:rsidR="009E7C43">
        <w:rPr>
          <w:rFonts w:ascii="Times New Roman" w:eastAsia="Times New Roman" w:hAnsi="Times New Roman" w:cs="Times New Roman"/>
          <w:bCs/>
          <w:sz w:val="24"/>
          <w:szCs w:val="24"/>
          <w:lang w:eastAsia="nb-NO"/>
        </w:rPr>
        <w:t>575</w:t>
      </w:r>
      <w:r w:rsidR="005267DE">
        <w:rPr>
          <w:rFonts w:ascii="Times New Roman" w:eastAsia="Times New Roman" w:hAnsi="Times New Roman" w:cs="Times New Roman"/>
          <w:bCs/>
          <w:sz w:val="24"/>
          <w:szCs w:val="24"/>
          <w:lang w:eastAsia="nb-NO"/>
        </w:rPr>
        <w:t>,</w:t>
      </w:r>
      <w:r w:rsidR="00E51B37" w:rsidRPr="00E51B37">
        <w:rPr>
          <w:rFonts w:ascii="Times New Roman" w:eastAsia="Times New Roman" w:hAnsi="Times New Roman" w:cs="Times New Roman"/>
          <w:bCs/>
          <w:sz w:val="24"/>
          <w:szCs w:val="24"/>
          <w:lang w:eastAsia="nb-NO"/>
        </w:rPr>
        <w:t xml:space="preserve">- gitt </w:t>
      </w:r>
      <w:r w:rsidR="005E3857">
        <w:rPr>
          <w:rFonts w:ascii="Times New Roman" w:eastAsia="Times New Roman" w:hAnsi="Times New Roman" w:cs="Times New Roman"/>
          <w:bCs/>
          <w:sz w:val="24"/>
          <w:szCs w:val="24"/>
          <w:lang w:eastAsia="nb-NO"/>
        </w:rPr>
        <w:t>forventet utbygging</w:t>
      </w:r>
      <w:r w:rsidR="005267DE">
        <w:rPr>
          <w:rFonts w:ascii="Times New Roman" w:eastAsia="Times New Roman" w:hAnsi="Times New Roman" w:cs="Times New Roman"/>
          <w:bCs/>
          <w:sz w:val="24"/>
          <w:szCs w:val="24"/>
          <w:lang w:eastAsia="nb-NO"/>
        </w:rPr>
        <w:t>.</w:t>
      </w:r>
    </w:p>
    <w:p w14:paraId="0930D2A2" w14:textId="77777777" w:rsidR="0061090C" w:rsidRPr="00E51B37" w:rsidRDefault="0061090C" w:rsidP="00E51B37">
      <w:pPr>
        <w:spacing w:after="0" w:line="240" w:lineRule="auto"/>
        <w:rPr>
          <w:rFonts w:ascii="Times New Roman" w:eastAsia="Times New Roman" w:hAnsi="Times New Roman" w:cs="Times New Roman"/>
          <w:bCs/>
          <w:sz w:val="24"/>
          <w:szCs w:val="24"/>
          <w:lang w:eastAsia="nb-NO"/>
        </w:rPr>
      </w:pPr>
    </w:p>
    <w:p w14:paraId="16E2090A" w14:textId="67DC4098" w:rsidR="00E51B37" w:rsidRPr="009C178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bCs/>
          <w:sz w:val="24"/>
          <w:szCs w:val="24"/>
          <w:lang w:eastAsia="nb-NO"/>
        </w:rPr>
        <w:t xml:space="preserve">Anleggsbidraget ytes i form av Kontantbidraget, jf. punkt </w:t>
      </w:r>
      <w:r w:rsidR="001A5DAD">
        <w:rPr>
          <w:rFonts w:ascii="Times New Roman" w:eastAsia="Times New Roman" w:hAnsi="Times New Roman" w:cs="Times New Roman"/>
          <w:bCs/>
          <w:sz w:val="24"/>
          <w:szCs w:val="24"/>
          <w:lang w:eastAsia="nb-NO"/>
        </w:rPr>
        <w:fldChar w:fldCharType="begin"/>
      </w:r>
      <w:r w:rsidR="001A5DAD">
        <w:rPr>
          <w:rFonts w:ascii="Times New Roman" w:eastAsia="Times New Roman" w:hAnsi="Times New Roman" w:cs="Times New Roman"/>
          <w:bCs/>
          <w:sz w:val="24"/>
          <w:szCs w:val="24"/>
          <w:lang w:eastAsia="nb-NO"/>
        </w:rPr>
        <w:instrText xml:space="preserve"> REF _Ref45187801 \r \h </w:instrText>
      </w:r>
      <w:r w:rsidR="001A5DAD">
        <w:rPr>
          <w:rFonts w:ascii="Times New Roman" w:eastAsia="Times New Roman" w:hAnsi="Times New Roman" w:cs="Times New Roman"/>
          <w:bCs/>
          <w:sz w:val="24"/>
          <w:szCs w:val="24"/>
          <w:lang w:eastAsia="nb-NO"/>
        </w:rPr>
      </w:r>
      <w:r w:rsidR="001A5DAD">
        <w:rPr>
          <w:rFonts w:ascii="Times New Roman" w:eastAsia="Times New Roman" w:hAnsi="Times New Roman" w:cs="Times New Roman"/>
          <w:bCs/>
          <w:sz w:val="24"/>
          <w:szCs w:val="24"/>
          <w:lang w:eastAsia="nb-NO"/>
        </w:rPr>
        <w:fldChar w:fldCharType="separate"/>
      </w:r>
      <w:r w:rsidR="001A5DAD">
        <w:rPr>
          <w:rFonts w:ascii="Times New Roman" w:eastAsia="Times New Roman" w:hAnsi="Times New Roman" w:cs="Times New Roman"/>
          <w:bCs/>
          <w:sz w:val="24"/>
          <w:szCs w:val="24"/>
          <w:lang w:eastAsia="nb-NO"/>
        </w:rPr>
        <w:t>7.2</w:t>
      </w:r>
      <w:r w:rsidR="001A5DAD">
        <w:rPr>
          <w:rFonts w:ascii="Times New Roman" w:eastAsia="Times New Roman" w:hAnsi="Times New Roman" w:cs="Times New Roman"/>
          <w:bCs/>
          <w:sz w:val="24"/>
          <w:szCs w:val="24"/>
          <w:lang w:eastAsia="nb-NO"/>
        </w:rPr>
        <w:fldChar w:fldCharType="end"/>
      </w:r>
      <w:r w:rsidR="009B7A90">
        <w:rPr>
          <w:rFonts w:ascii="Times New Roman" w:eastAsia="Times New Roman" w:hAnsi="Times New Roman" w:cs="Times New Roman"/>
          <w:bCs/>
          <w:sz w:val="24"/>
          <w:szCs w:val="24"/>
          <w:lang w:eastAsia="nb-NO"/>
        </w:rPr>
        <w:t>.</w:t>
      </w:r>
    </w:p>
    <w:p w14:paraId="78818ECF" w14:textId="30DD86A9" w:rsidR="00E51B37" w:rsidRPr="00E51B37" w:rsidRDefault="00E51B37" w:rsidP="00845976">
      <w:pPr>
        <w:pStyle w:val="Overskrift2"/>
        <w:rPr>
          <w:rFonts w:ascii="Cambria" w:hAnsi="Cambria"/>
          <w:i/>
          <w:sz w:val="28"/>
        </w:rPr>
      </w:pPr>
      <w:bookmarkStart w:id="5" w:name="_Ref45187801"/>
      <w:r w:rsidRPr="00E51B37">
        <w:t>Kontantbidraget</w:t>
      </w:r>
      <w:bookmarkEnd w:id="5"/>
    </w:p>
    <w:p w14:paraId="1D5094A9" w14:textId="3B201943" w:rsidR="00E51B37" w:rsidRPr="00845976" w:rsidRDefault="00E51B37" w:rsidP="00845976">
      <w:pPr>
        <w:pStyle w:val="Overskrift3"/>
      </w:pPr>
      <w:r w:rsidRPr="00845976">
        <w:t>Størrelse</w:t>
      </w:r>
    </w:p>
    <w:p w14:paraId="3763DBCE" w14:textId="77777777" w:rsidR="00E51B37" w:rsidRPr="00E51B37" w:rsidRDefault="00E51B37" w:rsidP="00E51B37">
      <w:pPr>
        <w:spacing w:after="0" w:line="240" w:lineRule="auto"/>
        <w:rPr>
          <w:rFonts w:ascii="Times New Roman" w:eastAsia="Times New Roman" w:hAnsi="Times New Roman" w:cs="Times New Roman"/>
          <w:bCs/>
          <w:sz w:val="24"/>
          <w:szCs w:val="24"/>
          <w:lang w:eastAsia="nb-NO"/>
        </w:rPr>
      </w:pPr>
    </w:p>
    <w:p w14:paraId="04CFB143" w14:textId="21D3E027" w:rsidR="00E51B37" w:rsidRDefault="00E51B37" w:rsidP="00E51B37">
      <w:pPr>
        <w:spacing w:after="0" w:line="240" w:lineRule="auto"/>
        <w:rPr>
          <w:rFonts w:ascii="Times New Roman" w:eastAsia="Times New Roman" w:hAnsi="Times New Roman" w:cs="Times New Roman"/>
          <w:bCs/>
          <w:sz w:val="24"/>
          <w:szCs w:val="24"/>
          <w:lang w:eastAsia="nb-NO"/>
        </w:rPr>
      </w:pPr>
      <w:r w:rsidRPr="00E51B37">
        <w:rPr>
          <w:rFonts w:ascii="Times New Roman" w:eastAsia="Times New Roman" w:hAnsi="Times New Roman" w:cs="Times New Roman"/>
          <w:bCs/>
          <w:sz w:val="24"/>
          <w:szCs w:val="24"/>
          <w:lang w:eastAsia="nb-NO"/>
        </w:rPr>
        <w:t xml:space="preserve">Kontantbidragets størrelse </w:t>
      </w:r>
      <w:r w:rsidR="0017496A">
        <w:rPr>
          <w:rFonts w:ascii="Times New Roman" w:eastAsia="Times New Roman" w:hAnsi="Times New Roman" w:cs="Times New Roman"/>
          <w:bCs/>
          <w:sz w:val="24"/>
          <w:szCs w:val="24"/>
          <w:lang w:eastAsia="nb-NO"/>
        </w:rPr>
        <w:t>for</w:t>
      </w:r>
      <w:r w:rsidR="005267DE">
        <w:rPr>
          <w:rFonts w:ascii="Times New Roman" w:eastAsia="Times New Roman" w:hAnsi="Times New Roman" w:cs="Times New Roman"/>
          <w:bCs/>
          <w:sz w:val="24"/>
          <w:szCs w:val="24"/>
          <w:lang w:eastAsia="nb-NO"/>
        </w:rPr>
        <w:t xml:space="preserve"> ny bebyggelse over terreng er kr 1 450,- ganger maksimalt tillatt </w:t>
      </w:r>
      <w:r w:rsidR="005267DE">
        <w:rPr>
          <w:rFonts w:ascii="Times New Roman" w:hAnsi="Times New Roman" w:cs="Times New Roman"/>
        </w:rPr>
        <w:t>m</w:t>
      </w:r>
      <w:r w:rsidR="005267DE">
        <w:rPr>
          <w:vertAlign w:val="superscript"/>
        </w:rPr>
        <w:t>2</w:t>
      </w:r>
      <w:r w:rsidR="0017496A">
        <w:rPr>
          <w:rFonts w:ascii="Times New Roman" w:eastAsia="Times New Roman" w:hAnsi="Times New Roman" w:cs="Times New Roman"/>
          <w:bCs/>
          <w:sz w:val="24"/>
          <w:szCs w:val="24"/>
          <w:lang w:eastAsia="nb-NO"/>
        </w:rPr>
        <w:t xml:space="preserve"> </w:t>
      </w:r>
      <w:r w:rsidR="005267DE">
        <w:rPr>
          <w:rFonts w:ascii="Times New Roman" w:eastAsia="Times New Roman" w:hAnsi="Times New Roman" w:cs="Times New Roman"/>
          <w:bCs/>
          <w:sz w:val="24"/>
          <w:szCs w:val="24"/>
          <w:lang w:eastAsia="nb-NO"/>
        </w:rPr>
        <w:t xml:space="preserve">BRA i Igangsettingstillatelsen. </w:t>
      </w:r>
    </w:p>
    <w:p w14:paraId="38B9FF48" w14:textId="528340DA" w:rsidR="0017496A" w:rsidRDefault="0017496A" w:rsidP="00E51B37">
      <w:pPr>
        <w:spacing w:after="0" w:line="240" w:lineRule="auto"/>
        <w:rPr>
          <w:rFonts w:ascii="Times New Roman" w:eastAsia="Times New Roman" w:hAnsi="Times New Roman" w:cs="Times New Roman"/>
          <w:bCs/>
          <w:sz w:val="24"/>
          <w:szCs w:val="24"/>
          <w:lang w:eastAsia="nb-NO"/>
        </w:rPr>
      </w:pPr>
    </w:p>
    <w:p w14:paraId="105BC0EB" w14:textId="4E26C15A" w:rsidR="0017496A" w:rsidRPr="00E51B37" w:rsidRDefault="0017496A" w:rsidP="00E51B37">
      <w:pPr>
        <w:spacing w:after="0"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Kontantbidragets størrelse for</w:t>
      </w:r>
      <w:r w:rsidR="005267DE">
        <w:rPr>
          <w:rFonts w:ascii="Times New Roman" w:eastAsia="Times New Roman" w:hAnsi="Times New Roman" w:cs="Times New Roman"/>
          <w:bCs/>
          <w:sz w:val="24"/>
          <w:szCs w:val="24"/>
          <w:lang w:eastAsia="nb-NO"/>
        </w:rPr>
        <w:t xml:space="preserve"> ny bebyggelse under terreng er kr 725,- pr </w:t>
      </w:r>
      <w:r w:rsidR="005267DE">
        <w:rPr>
          <w:rFonts w:ascii="Times New Roman" w:hAnsi="Times New Roman" w:cs="Times New Roman"/>
        </w:rPr>
        <w:t>m</w:t>
      </w:r>
      <w:r w:rsidR="005267DE">
        <w:rPr>
          <w:vertAlign w:val="superscript"/>
        </w:rPr>
        <w:t>2</w:t>
      </w:r>
      <w:r w:rsidR="005267DE">
        <w:rPr>
          <w:rFonts w:ascii="Times New Roman" w:eastAsia="Times New Roman" w:hAnsi="Times New Roman" w:cs="Times New Roman"/>
          <w:bCs/>
          <w:sz w:val="24"/>
          <w:szCs w:val="24"/>
          <w:lang w:eastAsia="nb-NO"/>
        </w:rPr>
        <w:t xml:space="preserve"> i Igangsettingstillatelsen. </w:t>
      </w:r>
    </w:p>
    <w:p w14:paraId="35C49D50" w14:textId="6B977BDE" w:rsidR="00E51B37" w:rsidRPr="00E51B37" w:rsidRDefault="00E51B37" w:rsidP="00845976">
      <w:pPr>
        <w:pStyle w:val="Overskrift3"/>
      </w:pPr>
      <w:r w:rsidRPr="00E51B37">
        <w:t xml:space="preserve">Regulering av kontantbidraget – </w:t>
      </w:r>
      <w:proofErr w:type="spellStart"/>
      <w:r w:rsidRPr="00E51B37">
        <w:t>byggekostnadsindeksen</w:t>
      </w:r>
      <w:proofErr w:type="spellEnd"/>
    </w:p>
    <w:p w14:paraId="52D3E8D1"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1D911D3C" w14:textId="02D86C86"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Kontantbidraget justeres på oppgjørstidspunktet etter SSBs </w:t>
      </w:r>
      <w:proofErr w:type="spellStart"/>
      <w:r w:rsidRPr="00E51B37">
        <w:rPr>
          <w:rFonts w:ascii="Times New Roman" w:eastAsia="Times New Roman" w:hAnsi="Times New Roman" w:cs="Times New Roman"/>
          <w:sz w:val="24"/>
          <w:szCs w:val="24"/>
          <w:lang w:eastAsia="nb-NO"/>
        </w:rPr>
        <w:t>byggekostnadsindeks</w:t>
      </w:r>
      <w:proofErr w:type="spellEnd"/>
      <w:r w:rsidRPr="00E51B37">
        <w:rPr>
          <w:rFonts w:ascii="Times New Roman" w:eastAsia="Times New Roman" w:hAnsi="Times New Roman" w:cs="Times New Roman"/>
          <w:sz w:val="24"/>
          <w:szCs w:val="24"/>
          <w:lang w:eastAsia="nb-NO"/>
        </w:rPr>
        <w:t xml:space="preserve"> </w:t>
      </w:r>
      <w:proofErr w:type="gramStart"/>
      <w:r w:rsidRPr="00E51B37">
        <w:rPr>
          <w:rFonts w:ascii="Times New Roman" w:eastAsia="Times New Roman" w:hAnsi="Times New Roman" w:cs="Times New Roman"/>
          <w:sz w:val="24"/>
          <w:szCs w:val="24"/>
          <w:lang w:eastAsia="nb-NO"/>
        </w:rPr>
        <w:t>for ”veg</w:t>
      </w:r>
      <w:proofErr w:type="gramEnd"/>
      <w:r w:rsidRPr="00E51B37">
        <w:rPr>
          <w:rFonts w:ascii="Times New Roman" w:eastAsia="Times New Roman" w:hAnsi="Times New Roman" w:cs="Times New Roman"/>
          <w:sz w:val="24"/>
          <w:szCs w:val="24"/>
          <w:lang w:eastAsia="nb-NO"/>
        </w:rPr>
        <w:t xml:space="preserve"> i dagen”, med utgangspunkt i </w:t>
      </w:r>
      <w:r w:rsidR="000E489C">
        <w:rPr>
          <w:rFonts w:ascii="Times New Roman" w:eastAsia="Times New Roman" w:hAnsi="Times New Roman" w:cs="Times New Roman"/>
          <w:bCs/>
          <w:sz w:val="24"/>
          <w:szCs w:val="24"/>
          <w:lang w:eastAsia="nb-NO"/>
        </w:rPr>
        <w:t>2</w:t>
      </w:r>
      <w:r w:rsidR="00342541">
        <w:rPr>
          <w:rFonts w:ascii="Times New Roman" w:eastAsia="Times New Roman" w:hAnsi="Times New Roman" w:cs="Times New Roman"/>
          <w:bCs/>
          <w:sz w:val="24"/>
          <w:szCs w:val="24"/>
          <w:lang w:eastAsia="nb-NO"/>
        </w:rPr>
        <w:t>. kvartal 202</w:t>
      </w:r>
      <w:r w:rsidR="00795E12">
        <w:rPr>
          <w:rFonts w:ascii="Times New Roman" w:eastAsia="Times New Roman" w:hAnsi="Times New Roman" w:cs="Times New Roman"/>
          <w:bCs/>
          <w:sz w:val="24"/>
          <w:szCs w:val="24"/>
          <w:lang w:eastAsia="nb-NO"/>
        </w:rPr>
        <w:t>1</w:t>
      </w:r>
      <w:r w:rsidRPr="00E51B37">
        <w:rPr>
          <w:rFonts w:ascii="Times New Roman" w:eastAsia="Times New Roman" w:hAnsi="Times New Roman" w:cs="Times New Roman"/>
          <w:bCs/>
          <w:sz w:val="24"/>
          <w:szCs w:val="24"/>
          <w:lang w:eastAsia="nb-NO"/>
        </w:rPr>
        <w:t xml:space="preserve">, </w:t>
      </w:r>
      <w:r w:rsidRPr="00E51B37">
        <w:rPr>
          <w:rFonts w:ascii="Times New Roman" w:eastAsia="Times New Roman" w:hAnsi="Times New Roman" w:cs="Times New Roman"/>
          <w:sz w:val="24"/>
          <w:szCs w:val="24"/>
          <w:lang w:eastAsia="nb-NO"/>
        </w:rPr>
        <w:t>eller senere statistikk som avløser denne.</w:t>
      </w:r>
    </w:p>
    <w:p w14:paraId="631B5B3D" w14:textId="4D4205B8" w:rsidR="00E51B37" w:rsidRPr="00E51B37" w:rsidRDefault="00E51B37" w:rsidP="00845976">
      <w:pPr>
        <w:pStyle w:val="Overskrift3"/>
      </w:pPr>
      <w:bookmarkStart w:id="6" w:name="_Ref45187971"/>
      <w:r w:rsidRPr="00E51B37">
        <w:t>Forfall og oppgjør</w:t>
      </w:r>
      <w:bookmarkEnd w:id="6"/>
      <w:r w:rsidRPr="00E51B37">
        <w:t xml:space="preserve"> </w:t>
      </w:r>
      <w:r w:rsidRPr="00E51B37">
        <w:tab/>
      </w:r>
      <w:r w:rsidRPr="00E51B37">
        <w:tab/>
      </w:r>
      <w:r w:rsidRPr="00E51B37">
        <w:tab/>
      </w:r>
    </w:p>
    <w:p w14:paraId="2B882833"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217AFBBB" w14:textId="68D4DF82"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Kontantbidraget for et byggetiltak over terreng skal være innbetalt før Igangsettingstillatelse gis. </w:t>
      </w:r>
      <w:r w:rsidR="0017496A">
        <w:rPr>
          <w:rFonts w:ascii="Times New Roman" w:eastAsia="Times New Roman" w:hAnsi="Times New Roman" w:cs="Times New Roman"/>
          <w:sz w:val="24"/>
          <w:szCs w:val="24"/>
          <w:lang w:eastAsia="nb-NO"/>
        </w:rPr>
        <w:t xml:space="preserve">Kontantbidraget for byggetiltak under terreng skal være innbetalt før første Igangsettingstillatelse. </w:t>
      </w:r>
    </w:p>
    <w:p w14:paraId="0617E830"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5E333634" w14:textId="36C51AEB" w:rsidR="00E51B37" w:rsidRPr="00E51B37" w:rsidRDefault="0061090C" w:rsidP="00E51B37">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OBOS</w:t>
      </w:r>
      <w:r w:rsidR="00E51B37" w:rsidRPr="00E51B37">
        <w:rPr>
          <w:rFonts w:ascii="Times New Roman" w:eastAsia="Times New Roman" w:hAnsi="Times New Roman" w:cs="Times New Roman"/>
          <w:sz w:val="24"/>
          <w:szCs w:val="24"/>
          <w:lang w:eastAsia="nb-NO"/>
        </w:rPr>
        <w:t xml:space="preserve"> plikter å sende OK kopi av søknad om Igangsettingstillatelse og oppsett over antall </w:t>
      </w:r>
      <w:bookmarkStart w:id="7" w:name="_Hlk69210198"/>
      <w:r w:rsidR="00E51B37" w:rsidRPr="00E51B37">
        <w:rPr>
          <w:rFonts w:ascii="Times New Roman" w:eastAsia="Times New Roman" w:hAnsi="Times New Roman" w:cs="Times New Roman"/>
          <w:sz w:val="24"/>
          <w:szCs w:val="24"/>
          <w:lang w:eastAsia="nb-NO"/>
        </w:rPr>
        <w:t>m</w:t>
      </w:r>
      <w:r w:rsidR="00E51B37" w:rsidRPr="00E51B37">
        <w:rPr>
          <w:rFonts w:ascii="Times New Roman" w:eastAsia="Times New Roman" w:hAnsi="Times New Roman" w:cs="Times New Roman"/>
          <w:sz w:val="24"/>
          <w:szCs w:val="24"/>
          <w:vertAlign w:val="superscript"/>
          <w:lang w:eastAsia="nb-NO"/>
        </w:rPr>
        <w:t>2</w:t>
      </w:r>
      <w:r w:rsidR="00E51B37" w:rsidRPr="00E51B37">
        <w:rPr>
          <w:rFonts w:ascii="Times New Roman" w:eastAsia="Times New Roman" w:hAnsi="Times New Roman" w:cs="Times New Roman"/>
          <w:sz w:val="24"/>
          <w:szCs w:val="24"/>
          <w:lang w:eastAsia="nb-NO"/>
        </w:rPr>
        <w:t xml:space="preserve"> </w:t>
      </w:r>
      <w:bookmarkEnd w:id="7"/>
      <w:r w:rsidR="00E51B37" w:rsidRPr="00E51B37">
        <w:rPr>
          <w:rFonts w:ascii="Times New Roman" w:eastAsia="Times New Roman" w:hAnsi="Times New Roman" w:cs="Times New Roman"/>
          <w:bCs/>
          <w:sz w:val="24"/>
          <w:szCs w:val="24"/>
          <w:lang w:eastAsia="nb-NO"/>
        </w:rPr>
        <w:t>BRA</w:t>
      </w:r>
      <w:r w:rsidR="00E51B37" w:rsidRPr="00E51B37">
        <w:rPr>
          <w:rFonts w:ascii="Times New Roman" w:eastAsia="Times New Roman" w:hAnsi="Times New Roman" w:cs="Times New Roman"/>
          <w:sz w:val="24"/>
          <w:szCs w:val="24"/>
          <w:lang w:eastAsia="nb-NO"/>
        </w:rPr>
        <w:t xml:space="preserve"> som omfattes av søknaden.</w:t>
      </w:r>
    </w:p>
    <w:p w14:paraId="6DB34EA4"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12DCDD0C" w14:textId="70693CEE"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Oppgjør skjer ved påkrav, med betalingsfrist på 14 dager. OK skal sende </w:t>
      </w:r>
      <w:r w:rsidR="0061090C">
        <w:rPr>
          <w:rFonts w:ascii="Times New Roman" w:eastAsia="Times New Roman" w:hAnsi="Times New Roman" w:cs="Times New Roman"/>
          <w:sz w:val="24"/>
          <w:szCs w:val="24"/>
          <w:lang w:eastAsia="nb-NO"/>
        </w:rPr>
        <w:t>OBOS</w:t>
      </w:r>
      <w:r w:rsidRPr="00E51B37">
        <w:rPr>
          <w:rFonts w:ascii="Times New Roman" w:eastAsia="Times New Roman" w:hAnsi="Times New Roman" w:cs="Times New Roman"/>
          <w:sz w:val="24"/>
          <w:szCs w:val="24"/>
          <w:lang w:eastAsia="nb-NO"/>
        </w:rPr>
        <w:t xml:space="preserve"> påkrav innen 14 dager etter at kopi av søknad om Igangsettingstillatelse og oppsett over antall m</w:t>
      </w:r>
      <w:r w:rsidRPr="00E51B37">
        <w:rPr>
          <w:rFonts w:ascii="Times New Roman" w:eastAsia="Times New Roman" w:hAnsi="Times New Roman" w:cs="Times New Roman"/>
          <w:sz w:val="24"/>
          <w:szCs w:val="24"/>
          <w:vertAlign w:val="superscript"/>
          <w:lang w:eastAsia="nb-NO"/>
        </w:rPr>
        <w:t xml:space="preserve">2 </w:t>
      </w:r>
      <w:r w:rsidRPr="00E51B37">
        <w:rPr>
          <w:rFonts w:ascii="Times New Roman" w:eastAsia="Times New Roman" w:hAnsi="Times New Roman" w:cs="Times New Roman"/>
          <w:sz w:val="24"/>
          <w:szCs w:val="24"/>
          <w:lang w:eastAsia="nb-NO"/>
        </w:rPr>
        <w:t>BRA er mottatt.</w:t>
      </w:r>
    </w:p>
    <w:p w14:paraId="3E18C564" w14:textId="77777777" w:rsidR="00E51B37" w:rsidRPr="00E51B37" w:rsidRDefault="00E51B37" w:rsidP="00E51B37">
      <w:pPr>
        <w:spacing w:after="0" w:line="240" w:lineRule="auto"/>
        <w:rPr>
          <w:rFonts w:ascii="Times New Roman" w:eastAsia="Times New Roman" w:hAnsi="Times New Roman" w:cs="Times New Roman"/>
          <w:color w:val="548DD4"/>
          <w:sz w:val="24"/>
          <w:szCs w:val="24"/>
          <w:lang w:eastAsia="nb-NO"/>
        </w:rPr>
      </w:pPr>
    </w:p>
    <w:p w14:paraId="5759515D" w14:textId="3C35DA97" w:rsidR="00E51B37" w:rsidRPr="00E51B37" w:rsidRDefault="00E51B37" w:rsidP="00E51B37">
      <w:pPr>
        <w:spacing w:after="0" w:line="240" w:lineRule="auto"/>
        <w:rPr>
          <w:rFonts w:ascii="Times New Roman" w:eastAsia="Times New Roman" w:hAnsi="Times New Roman" w:cs="Times New Roman"/>
          <w:bCs/>
          <w:sz w:val="24"/>
          <w:szCs w:val="24"/>
          <w:lang w:eastAsia="nb-NO"/>
        </w:rPr>
      </w:pPr>
      <w:r w:rsidRPr="00E51B37">
        <w:rPr>
          <w:rFonts w:ascii="Times New Roman" w:eastAsia="Times New Roman" w:hAnsi="Times New Roman" w:cs="Times New Roman"/>
          <w:bCs/>
          <w:sz w:val="24"/>
          <w:szCs w:val="24"/>
          <w:lang w:eastAsia="nb-NO"/>
        </w:rPr>
        <w:t>Plikten til å betale Kontantbidraget gjelder selv om Kontantbidragstiltake</w:t>
      </w:r>
      <w:r w:rsidR="009C1787">
        <w:rPr>
          <w:rFonts w:ascii="Times New Roman" w:eastAsia="Times New Roman" w:hAnsi="Times New Roman" w:cs="Times New Roman"/>
          <w:bCs/>
          <w:sz w:val="24"/>
          <w:szCs w:val="24"/>
          <w:lang w:eastAsia="nb-NO"/>
        </w:rPr>
        <w:t>t</w:t>
      </w:r>
      <w:r w:rsidRPr="00E51B37">
        <w:rPr>
          <w:rFonts w:ascii="Times New Roman" w:eastAsia="Times New Roman" w:hAnsi="Times New Roman" w:cs="Times New Roman"/>
          <w:bCs/>
          <w:sz w:val="24"/>
          <w:szCs w:val="24"/>
          <w:lang w:eastAsia="nb-NO"/>
        </w:rPr>
        <w:t xml:space="preserve"> er opparbeidet på det tidspunkt betaling skal skje.</w:t>
      </w:r>
    </w:p>
    <w:p w14:paraId="189333EE" w14:textId="77777777" w:rsidR="00E51B37" w:rsidRPr="00E51B37" w:rsidRDefault="00E51B37" w:rsidP="00E51B37">
      <w:pPr>
        <w:spacing w:after="0" w:line="240" w:lineRule="auto"/>
        <w:rPr>
          <w:rFonts w:ascii="Times New Roman" w:eastAsia="Times New Roman" w:hAnsi="Times New Roman" w:cs="Times New Roman"/>
          <w:bCs/>
          <w:sz w:val="24"/>
          <w:szCs w:val="24"/>
          <w:lang w:eastAsia="nb-NO"/>
        </w:rPr>
      </w:pPr>
    </w:p>
    <w:p w14:paraId="3037AC70" w14:textId="0F72C790" w:rsidR="00E51B37" w:rsidRPr="00E51B37" w:rsidRDefault="00E51B37" w:rsidP="00E51B37">
      <w:pPr>
        <w:spacing w:after="0" w:line="240" w:lineRule="auto"/>
        <w:rPr>
          <w:rFonts w:ascii="Times New Roman" w:eastAsia="Times New Roman" w:hAnsi="Times New Roman" w:cs="Times New Roman"/>
          <w:bCs/>
          <w:sz w:val="24"/>
          <w:szCs w:val="24"/>
          <w:lang w:eastAsia="nb-NO"/>
        </w:rPr>
      </w:pPr>
      <w:r w:rsidRPr="00E51B37">
        <w:rPr>
          <w:rFonts w:ascii="Times New Roman" w:eastAsia="Times New Roman" w:hAnsi="Times New Roman" w:cs="Times New Roman"/>
          <w:bCs/>
          <w:sz w:val="24"/>
          <w:szCs w:val="24"/>
          <w:lang w:eastAsia="nb-NO"/>
        </w:rPr>
        <w:t xml:space="preserve">Dersom Igangsettingstillatelse ikke gis for det antall </w:t>
      </w:r>
      <w:r w:rsidRPr="00E51B37">
        <w:rPr>
          <w:rFonts w:ascii="Times New Roman" w:eastAsia="Times New Roman" w:hAnsi="Times New Roman" w:cs="Times New Roman"/>
          <w:sz w:val="24"/>
          <w:szCs w:val="24"/>
          <w:lang w:eastAsia="nb-NO"/>
        </w:rPr>
        <w:t>m</w:t>
      </w:r>
      <w:r w:rsidRPr="00E51B37">
        <w:rPr>
          <w:rFonts w:ascii="Times New Roman" w:eastAsia="Times New Roman" w:hAnsi="Times New Roman" w:cs="Times New Roman"/>
          <w:sz w:val="24"/>
          <w:szCs w:val="24"/>
          <w:vertAlign w:val="superscript"/>
          <w:lang w:eastAsia="nb-NO"/>
        </w:rPr>
        <w:t>2</w:t>
      </w:r>
      <w:r w:rsidRPr="00E51B37">
        <w:rPr>
          <w:rFonts w:ascii="Times New Roman" w:eastAsia="Times New Roman" w:hAnsi="Times New Roman" w:cs="Times New Roman"/>
          <w:bCs/>
          <w:sz w:val="24"/>
          <w:szCs w:val="24"/>
          <w:lang w:eastAsia="nb-NO"/>
        </w:rPr>
        <w:t xml:space="preserve"> BRA det er søkt om over terreng</w:t>
      </w:r>
      <w:r w:rsidR="0017496A">
        <w:rPr>
          <w:rFonts w:ascii="Times New Roman" w:eastAsia="Times New Roman" w:hAnsi="Times New Roman" w:cs="Times New Roman"/>
          <w:bCs/>
          <w:sz w:val="24"/>
          <w:szCs w:val="24"/>
          <w:lang w:eastAsia="nb-NO"/>
        </w:rPr>
        <w:t>, eller antall</w:t>
      </w:r>
      <w:r w:rsidR="0017496A" w:rsidRPr="0017496A">
        <w:t xml:space="preserve"> </w:t>
      </w:r>
      <w:r w:rsidR="0017496A" w:rsidRPr="00E51B37">
        <w:rPr>
          <w:rFonts w:ascii="Times New Roman" w:eastAsia="Times New Roman" w:hAnsi="Times New Roman" w:cs="Times New Roman"/>
          <w:sz w:val="24"/>
          <w:szCs w:val="24"/>
          <w:lang w:eastAsia="nb-NO"/>
        </w:rPr>
        <w:t>m</w:t>
      </w:r>
      <w:r w:rsidR="0017496A" w:rsidRPr="00E51B37">
        <w:rPr>
          <w:rFonts w:ascii="Times New Roman" w:eastAsia="Times New Roman" w:hAnsi="Times New Roman" w:cs="Times New Roman"/>
          <w:sz w:val="24"/>
          <w:szCs w:val="24"/>
          <w:vertAlign w:val="superscript"/>
          <w:lang w:eastAsia="nb-NO"/>
        </w:rPr>
        <w:t>2</w:t>
      </w:r>
      <w:r w:rsidR="0017496A">
        <w:rPr>
          <w:rFonts w:ascii="Times New Roman" w:eastAsia="Times New Roman" w:hAnsi="Times New Roman" w:cs="Times New Roman"/>
          <w:bCs/>
          <w:sz w:val="24"/>
          <w:szCs w:val="24"/>
          <w:lang w:eastAsia="nb-NO"/>
        </w:rPr>
        <w:t xml:space="preserve"> under terreng, </w:t>
      </w:r>
      <w:r w:rsidRPr="00E51B37">
        <w:rPr>
          <w:rFonts w:ascii="Times New Roman" w:eastAsia="Times New Roman" w:hAnsi="Times New Roman" w:cs="Times New Roman"/>
          <w:bCs/>
          <w:sz w:val="24"/>
          <w:szCs w:val="24"/>
          <w:lang w:eastAsia="nb-NO"/>
        </w:rPr>
        <w:t xml:space="preserve">skal overskytende Kontantbidrag tilbakebetales til </w:t>
      </w:r>
      <w:r w:rsidR="0061090C">
        <w:rPr>
          <w:rFonts w:ascii="Times New Roman" w:eastAsia="Times New Roman" w:hAnsi="Times New Roman" w:cs="Times New Roman"/>
          <w:bCs/>
          <w:sz w:val="24"/>
          <w:szCs w:val="24"/>
          <w:lang w:eastAsia="nb-NO"/>
        </w:rPr>
        <w:t>OBOS</w:t>
      </w:r>
      <w:r w:rsidRPr="00E51B37">
        <w:rPr>
          <w:rFonts w:ascii="Times New Roman" w:eastAsia="Times New Roman" w:hAnsi="Times New Roman" w:cs="Times New Roman"/>
          <w:sz w:val="24"/>
          <w:szCs w:val="24"/>
          <w:lang w:eastAsia="nb-NO"/>
        </w:rPr>
        <w:t>.</w:t>
      </w:r>
    </w:p>
    <w:p w14:paraId="62DF056C" w14:textId="78E23896" w:rsidR="00E51B37" w:rsidRPr="00E51B37" w:rsidRDefault="00E51B37" w:rsidP="00845976">
      <w:pPr>
        <w:pStyle w:val="Overskrift3"/>
      </w:pPr>
      <w:r w:rsidRPr="00E51B37">
        <w:t>Manglende og forsinket betaling</w:t>
      </w:r>
    </w:p>
    <w:p w14:paraId="20DFFE0B" w14:textId="77777777" w:rsidR="00E51B37" w:rsidRPr="00E51B37" w:rsidRDefault="00E51B37" w:rsidP="00E51B37">
      <w:pPr>
        <w:spacing w:after="0" w:line="240" w:lineRule="auto"/>
        <w:rPr>
          <w:rFonts w:ascii="Times New Roman" w:eastAsia="Times New Roman" w:hAnsi="Times New Roman" w:cs="Times New Roman"/>
          <w:b/>
          <w:bCs/>
          <w:sz w:val="24"/>
          <w:szCs w:val="24"/>
          <w:lang w:eastAsia="nb-NO"/>
        </w:rPr>
      </w:pPr>
    </w:p>
    <w:p w14:paraId="4C219E7F" w14:textId="479AEAF8"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Ved forsinket betaling skal </w:t>
      </w:r>
      <w:r w:rsidR="0061090C">
        <w:rPr>
          <w:rFonts w:ascii="Times New Roman" w:eastAsia="Times New Roman" w:hAnsi="Times New Roman" w:cs="Times New Roman"/>
          <w:sz w:val="24"/>
          <w:szCs w:val="24"/>
          <w:lang w:eastAsia="nb-NO"/>
        </w:rPr>
        <w:t>OBOS</w:t>
      </w:r>
      <w:r w:rsidRPr="00E51B37">
        <w:rPr>
          <w:rFonts w:ascii="Times New Roman" w:eastAsia="Times New Roman" w:hAnsi="Times New Roman" w:cs="Times New Roman"/>
          <w:sz w:val="24"/>
          <w:szCs w:val="24"/>
          <w:lang w:eastAsia="nb-NO"/>
        </w:rPr>
        <w:t xml:space="preserve"> betale forsinkelsesrenter i henhold til lov 17. desember 1976 nr. 100 om renter ved forsinket betaling m.m. Påløpte forsinkelsesrenter utelukker ikke erstatningsansvar i </w:t>
      </w:r>
      <w:proofErr w:type="gramStart"/>
      <w:r w:rsidRPr="00E51B37">
        <w:rPr>
          <w:rFonts w:ascii="Times New Roman" w:eastAsia="Times New Roman" w:hAnsi="Times New Roman" w:cs="Times New Roman"/>
          <w:sz w:val="24"/>
          <w:szCs w:val="24"/>
          <w:lang w:eastAsia="nb-NO"/>
        </w:rPr>
        <w:t>medhold av</w:t>
      </w:r>
      <w:proofErr w:type="gramEnd"/>
      <w:r w:rsidRPr="00E51B37">
        <w:rPr>
          <w:rFonts w:ascii="Times New Roman" w:eastAsia="Times New Roman" w:hAnsi="Times New Roman" w:cs="Times New Roman"/>
          <w:sz w:val="24"/>
          <w:szCs w:val="24"/>
          <w:lang w:eastAsia="nb-NO"/>
        </w:rPr>
        <w:t xml:space="preserve"> punkt 13.</w:t>
      </w:r>
    </w:p>
    <w:p w14:paraId="40CA584F"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52D6D8B0" w14:textId="3823FD3A" w:rsidR="00E51B37" w:rsidRPr="009B7A90"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Manglende eller forsinket betaling utover 8 uker etter forfall gir OK rett til å kreve erstatning for direkte tap i tråd med punkt 13.</w:t>
      </w:r>
    </w:p>
    <w:p w14:paraId="703DAF6E" w14:textId="3B05A11E" w:rsidR="00E51B37" w:rsidRPr="00E51B37" w:rsidRDefault="00C73480" w:rsidP="00F77E62">
      <w:pPr>
        <w:pStyle w:val="Overskrift2"/>
        <w:rPr>
          <w:rFonts w:ascii="Cambria" w:hAnsi="Cambria"/>
          <w:i/>
          <w:sz w:val="28"/>
        </w:rPr>
      </w:pPr>
      <w:r w:rsidRPr="00E51B37" w:rsidDel="00DC7274">
        <w:t xml:space="preserve"> </w:t>
      </w:r>
      <w:r w:rsidR="00E51B37" w:rsidRPr="00E51B37">
        <w:t>Bruksrett</w:t>
      </w:r>
    </w:p>
    <w:p w14:paraId="09200F24"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2DF19FC9" w14:textId="05866074" w:rsidR="00E51B37" w:rsidRPr="00E51B37" w:rsidRDefault="00C73480" w:rsidP="00E51B37">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OBOS</w:t>
      </w:r>
      <w:r w:rsidR="00E51B37" w:rsidRPr="00E51B37">
        <w:rPr>
          <w:rFonts w:ascii="Times New Roman" w:eastAsia="Times New Roman" w:hAnsi="Times New Roman" w:cs="Times New Roman"/>
          <w:sz w:val="24"/>
          <w:szCs w:val="24"/>
          <w:lang w:eastAsia="nb-NO"/>
        </w:rPr>
        <w:t xml:space="preserve"> plikter vederlagsfritt å stille nødvendige arealer på Eiendommen til disposisjon slik at OK får gjennomført Kontantbidragstiltake</w:t>
      </w:r>
      <w:r>
        <w:rPr>
          <w:rFonts w:ascii="Times New Roman" w:eastAsia="Times New Roman" w:hAnsi="Times New Roman" w:cs="Times New Roman"/>
          <w:sz w:val="24"/>
          <w:szCs w:val="24"/>
          <w:lang w:eastAsia="nb-NO"/>
        </w:rPr>
        <w:t>t.</w:t>
      </w:r>
      <w:r w:rsidR="00E51B37" w:rsidRPr="00E51B37">
        <w:rPr>
          <w:rFonts w:ascii="Times New Roman" w:eastAsia="Times New Roman" w:hAnsi="Times New Roman" w:cs="Times New Roman"/>
          <w:sz w:val="24"/>
          <w:szCs w:val="24"/>
          <w:lang w:eastAsia="nb-NO"/>
        </w:rPr>
        <w:t xml:space="preserve"> OK skal varsle om tiltredelse av bruksrett innen rimelig tid.</w:t>
      </w:r>
    </w:p>
    <w:p w14:paraId="298BB557"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6FB8A3D8"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Partene er videre innforstått med at bruksretten er betinget av hva som er praktisk gjennomførbart på det tidspunkt bruksretten tiltres, herunder må planlagt utførte, pågående og ferdigstilte byggetiltak hensyntas. Begge parter skal bidra til å finne gode og praktiske løsninger. Partene har et felles ansvar for å koordinere sine byggevirksomheter dersom disse blir utført i samme tidsrom.</w:t>
      </w:r>
    </w:p>
    <w:p w14:paraId="19727C20"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5859D34A" w14:textId="5311961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I den perioden OK tiltrer bruksrett til et areal etter dette punkt, er OK ansvarlig for vedlikeholdet. Ved fratreden fra arealene plikter OK snarest mulig å rydde opp etter seg og sette arealene i den stand de var før bruksretten ble tiltrådt.</w:t>
      </w:r>
    </w:p>
    <w:p w14:paraId="090BB625" w14:textId="3025CABB" w:rsidR="00E51B37" w:rsidRPr="00E51B37" w:rsidRDefault="00E51B37" w:rsidP="00F77E62">
      <w:pPr>
        <w:pStyle w:val="Overskrift2"/>
        <w:rPr>
          <w:rFonts w:ascii="Cambria" w:hAnsi="Cambria"/>
          <w:i/>
          <w:sz w:val="28"/>
        </w:rPr>
      </w:pPr>
      <w:r w:rsidRPr="00E51B37">
        <w:t>Plikter overfor tredjeparter</w:t>
      </w:r>
    </w:p>
    <w:p w14:paraId="21577160"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32A531BD" w14:textId="5F78B2B6" w:rsidR="00E51B37" w:rsidRPr="00E51B37" w:rsidRDefault="00C73480" w:rsidP="00E51B37">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OBOS </w:t>
      </w:r>
      <w:r w:rsidR="00E51B37" w:rsidRPr="00E51B37">
        <w:rPr>
          <w:rFonts w:ascii="Times New Roman" w:eastAsia="Times New Roman" w:hAnsi="Times New Roman" w:cs="Times New Roman"/>
          <w:sz w:val="24"/>
          <w:szCs w:val="24"/>
          <w:lang w:eastAsia="nb-NO"/>
        </w:rPr>
        <w:t>plikter å sørge for at nåværende og fremtidige leie- og festekontrakter på Eiendommen ikke er til hinder for gjennomføring av Utbyggingsavtalen.</w:t>
      </w:r>
    </w:p>
    <w:p w14:paraId="0671EC8A" w14:textId="77777777" w:rsidR="00E51B37" w:rsidRPr="00E51B37" w:rsidRDefault="00E51B37" w:rsidP="00F77E62">
      <w:pPr>
        <w:pStyle w:val="Overskrift1"/>
      </w:pPr>
      <w:r w:rsidRPr="00E51B37">
        <w:t>OK SINE PLIKTER</w:t>
      </w:r>
    </w:p>
    <w:p w14:paraId="5B8C2B8B" w14:textId="6A85B68D" w:rsidR="00E51B37" w:rsidRPr="00E51B37" w:rsidRDefault="00E51B37" w:rsidP="00F77E62">
      <w:pPr>
        <w:pStyle w:val="Overskrift2"/>
        <w:rPr>
          <w:rFonts w:ascii="Cambria" w:hAnsi="Cambria"/>
          <w:i/>
          <w:sz w:val="28"/>
        </w:rPr>
      </w:pPr>
      <w:r w:rsidRPr="00E51B37">
        <w:t>Kontantbidragstiltake</w:t>
      </w:r>
      <w:r w:rsidR="009C1787">
        <w:t>t</w:t>
      </w:r>
    </w:p>
    <w:p w14:paraId="2B6F634A" w14:textId="7A92694C" w:rsidR="00E51B37" w:rsidRPr="00E51B37" w:rsidRDefault="00E51B37" w:rsidP="00F77E62">
      <w:pPr>
        <w:pStyle w:val="Overskrift3"/>
      </w:pPr>
      <w:r w:rsidRPr="00E51B37">
        <w:t>Opparbeidelse</w:t>
      </w:r>
    </w:p>
    <w:p w14:paraId="6BDD2BB7" w14:textId="77777777" w:rsidR="009C1787" w:rsidRPr="009C1787" w:rsidRDefault="00E51B37" w:rsidP="009C1787">
      <w:pPr>
        <w:pStyle w:val="Overskrift3"/>
        <w:numPr>
          <w:ilvl w:val="0"/>
          <w:numId w:val="0"/>
        </w:numPr>
        <w:rPr>
          <w:b w:val="0"/>
          <w:bCs w:val="0"/>
        </w:rPr>
      </w:pPr>
      <w:r w:rsidRPr="009C1787">
        <w:rPr>
          <w:rFonts w:cs="Times New Roman"/>
          <w:b w:val="0"/>
          <w:bCs w:val="0"/>
          <w:szCs w:val="24"/>
        </w:rPr>
        <w:t>OK skal for egen regning og risiko prosjektere og opparbeide Kontantbidragstiltake</w:t>
      </w:r>
      <w:r w:rsidR="00DC7274" w:rsidRPr="009C1787">
        <w:rPr>
          <w:rFonts w:cs="Times New Roman"/>
          <w:b w:val="0"/>
          <w:bCs w:val="0"/>
          <w:szCs w:val="24"/>
        </w:rPr>
        <w:t>t</w:t>
      </w:r>
      <w:r w:rsidR="00C73480" w:rsidRPr="009C1787">
        <w:rPr>
          <w:rFonts w:cs="Times New Roman"/>
          <w:b w:val="0"/>
          <w:bCs w:val="0"/>
          <w:szCs w:val="24"/>
        </w:rPr>
        <w:t>.</w:t>
      </w:r>
    </w:p>
    <w:p w14:paraId="5A268B06" w14:textId="36E78B70" w:rsidR="00E51B37" w:rsidRPr="00E51B37" w:rsidRDefault="00E51B37" w:rsidP="00F77E62">
      <w:pPr>
        <w:pStyle w:val="Overskrift3"/>
      </w:pPr>
      <w:r w:rsidRPr="00E51B37">
        <w:t>Avgrensning</w:t>
      </w:r>
    </w:p>
    <w:p w14:paraId="13B04936"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1CDFF9EF" w14:textId="55486433"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Den omtrentlige geografiske avgrensningen av Kontantbidragstiltake</w:t>
      </w:r>
      <w:r w:rsidR="00DC7274">
        <w:rPr>
          <w:rFonts w:ascii="Times New Roman" w:eastAsia="Times New Roman" w:hAnsi="Times New Roman" w:cs="Times New Roman"/>
          <w:sz w:val="24"/>
          <w:szCs w:val="24"/>
          <w:lang w:eastAsia="nb-NO"/>
        </w:rPr>
        <w:t>t</w:t>
      </w:r>
      <w:r w:rsidRPr="00E51B37">
        <w:rPr>
          <w:rFonts w:ascii="Times New Roman" w:eastAsia="Times New Roman" w:hAnsi="Times New Roman" w:cs="Times New Roman"/>
          <w:sz w:val="24"/>
          <w:szCs w:val="24"/>
          <w:lang w:eastAsia="nb-NO"/>
        </w:rPr>
        <w:t xml:space="preserve"> </w:t>
      </w:r>
      <w:proofErr w:type="gramStart"/>
      <w:r w:rsidRPr="00E51B37">
        <w:rPr>
          <w:rFonts w:ascii="Times New Roman" w:eastAsia="Times New Roman" w:hAnsi="Times New Roman" w:cs="Times New Roman"/>
          <w:sz w:val="24"/>
          <w:szCs w:val="24"/>
          <w:lang w:eastAsia="nb-NO"/>
        </w:rPr>
        <w:t>fremgår</w:t>
      </w:r>
      <w:proofErr w:type="gramEnd"/>
      <w:r w:rsidRPr="00E51B37">
        <w:rPr>
          <w:rFonts w:ascii="Times New Roman" w:eastAsia="Times New Roman" w:hAnsi="Times New Roman" w:cs="Times New Roman"/>
          <w:sz w:val="24"/>
          <w:szCs w:val="24"/>
          <w:lang w:eastAsia="nb-NO"/>
        </w:rPr>
        <w:t xml:space="preserve"> av vedlegg </w:t>
      </w:r>
      <w:r w:rsidR="00C73480">
        <w:rPr>
          <w:rFonts w:ascii="Times New Roman" w:eastAsia="Times New Roman" w:hAnsi="Times New Roman" w:cs="Times New Roman"/>
          <w:sz w:val="24"/>
          <w:szCs w:val="24"/>
          <w:lang w:eastAsia="nb-NO"/>
        </w:rPr>
        <w:t>4</w:t>
      </w:r>
      <w:r w:rsidRPr="00E51B37">
        <w:rPr>
          <w:rFonts w:ascii="Times New Roman" w:eastAsia="Times New Roman" w:hAnsi="Times New Roman" w:cs="Times New Roman"/>
          <w:sz w:val="24"/>
          <w:szCs w:val="24"/>
          <w:lang w:eastAsia="nb-NO"/>
        </w:rPr>
        <w:t>.</w:t>
      </w:r>
    </w:p>
    <w:p w14:paraId="114F789A" w14:textId="1174E5BF" w:rsidR="00E51B37" w:rsidRPr="00E51B37" w:rsidRDefault="00E51B37" w:rsidP="00F77E62">
      <w:pPr>
        <w:pStyle w:val="Overskrift3"/>
      </w:pPr>
      <w:r w:rsidRPr="00E51B37">
        <w:t>Standard</w:t>
      </w:r>
    </w:p>
    <w:p w14:paraId="30D25FDF"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5EAEB003" w14:textId="4F13C22C" w:rsidR="00E51B37" w:rsidRPr="00F77E62" w:rsidRDefault="00E51B37" w:rsidP="00E51B37">
      <w:pPr>
        <w:spacing w:after="0" w:line="240" w:lineRule="auto"/>
        <w:rPr>
          <w:rFonts w:ascii="Times New Roman" w:eastAsia="Times New Roman" w:hAnsi="Times New Roman" w:cs="Times New Roman"/>
          <w:bCs/>
          <w:sz w:val="24"/>
          <w:szCs w:val="24"/>
          <w:lang w:eastAsia="nb-NO"/>
        </w:rPr>
      </w:pPr>
      <w:r w:rsidRPr="00E51B37">
        <w:rPr>
          <w:rFonts w:ascii="Times New Roman" w:eastAsia="Times New Roman" w:hAnsi="Times New Roman" w:cs="Times New Roman"/>
          <w:bCs/>
          <w:sz w:val="24"/>
          <w:szCs w:val="24"/>
          <w:lang w:eastAsia="nb-NO"/>
        </w:rPr>
        <w:t>Standarden på Kontantbidragstiltake</w:t>
      </w:r>
      <w:r w:rsidR="009C1787">
        <w:rPr>
          <w:rFonts w:ascii="Times New Roman" w:eastAsia="Times New Roman" w:hAnsi="Times New Roman" w:cs="Times New Roman"/>
          <w:bCs/>
          <w:sz w:val="24"/>
          <w:szCs w:val="24"/>
          <w:lang w:eastAsia="nb-NO"/>
        </w:rPr>
        <w:t>t</w:t>
      </w:r>
      <w:r w:rsidRPr="00E51B37">
        <w:rPr>
          <w:rFonts w:ascii="Times New Roman" w:eastAsia="Times New Roman" w:hAnsi="Times New Roman" w:cs="Times New Roman"/>
          <w:bCs/>
          <w:sz w:val="24"/>
          <w:szCs w:val="24"/>
          <w:lang w:eastAsia="nb-NO"/>
        </w:rPr>
        <w:t xml:space="preserve"> er veiledende beskrevet i </w:t>
      </w:r>
      <w:r w:rsidR="00DC7274">
        <w:rPr>
          <w:rFonts w:ascii="Times New Roman" w:eastAsia="Times New Roman" w:hAnsi="Times New Roman" w:cs="Times New Roman"/>
          <w:bCs/>
          <w:sz w:val="24"/>
          <w:szCs w:val="24"/>
          <w:lang w:eastAsia="nb-NO"/>
        </w:rPr>
        <w:t>Områdereguleringsplanen</w:t>
      </w:r>
      <w:r w:rsidR="00C73480">
        <w:rPr>
          <w:rFonts w:ascii="Times New Roman" w:eastAsia="Times New Roman" w:hAnsi="Times New Roman" w:cs="Times New Roman"/>
          <w:bCs/>
          <w:sz w:val="24"/>
          <w:szCs w:val="24"/>
          <w:lang w:eastAsia="nb-NO"/>
        </w:rPr>
        <w:t>.</w:t>
      </w:r>
    </w:p>
    <w:p w14:paraId="6EA359EC" w14:textId="78AE4186" w:rsidR="00E51B37" w:rsidRPr="00E51B37" w:rsidRDefault="00E51B37" w:rsidP="00F77E62">
      <w:pPr>
        <w:pStyle w:val="Overskrift3"/>
      </w:pPr>
      <w:r w:rsidRPr="00E51B37">
        <w:t>Ferdigstillelsestidspunkt</w:t>
      </w:r>
    </w:p>
    <w:p w14:paraId="0BBDB616" w14:textId="77777777" w:rsidR="00E51B37" w:rsidRPr="00E51B37" w:rsidRDefault="00E51B37" w:rsidP="00E51B37">
      <w:pPr>
        <w:spacing w:after="0" w:line="240" w:lineRule="auto"/>
        <w:rPr>
          <w:rFonts w:ascii="Times New Roman" w:eastAsia="Times New Roman" w:hAnsi="Times New Roman" w:cs="Times New Roman"/>
          <w:b/>
          <w:sz w:val="24"/>
          <w:szCs w:val="24"/>
          <w:lang w:eastAsia="nb-NO"/>
        </w:rPr>
      </w:pPr>
    </w:p>
    <w:p w14:paraId="07FF2D82"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OK er forpliktet til å påbegynne prosjektering og opparbeidelse av det enkelte Kontantbidragstiltaket etter at følgende betingelser er oppfylt: </w:t>
      </w:r>
    </w:p>
    <w:p w14:paraId="63817A97"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78E19A55" w14:textId="6F77F02D" w:rsidR="00E51B37" w:rsidRPr="00E51B37" w:rsidRDefault="00E51B37" w:rsidP="00E51B37">
      <w:pPr>
        <w:numPr>
          <w:ilvl w:val="0"/>
          <w:numId w:val="3"/>
        </w:num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Kontantbidragstiltaket er fullt ut finansiert ved innbetaling av Kontantbidraget i henhold til punkt 7.2.3</w:t>
      </w:r>
      <w:r w:rsidR="00C73480">
        <w:rPr>
          <w:rFonts w:ascii="Times New Roman" w:eastAsia="Times New Roman" w:hAnsi="Times New Roman" w:cs="Times New Roman"/>
          <w:sz w:val="24"/>
          <w:szCs w:val="24"/>
          <w:lang w:eastAsia="nb-NO"/>
        </w:rPr>
        <w:t xml:space="preserve"> </w:t>
      </w:r>
      <w:r w:rsidRPr="00E51B37">
        <w:rPr>
          <w:rFonts w:ascii="Times New Roman" w:eastAsia="Times New Roman" w:hAnsi="Times New Roman" w:cs="Times New Roman"/>
          <w:sz w:val="24"/>
          <w:szCs w:val="24"/>
          <w:lang w:eastAsia="nb-NO"/>
        </w:rPr>
        <w:t>og kontantbidrag fra andre utbyggingsavtaler og/eller offentlige bidrag.</w:t>
      </w:r>
    </w:p>
    <w:p w14:paraId="01EAAEA3" w14:textId="77777777" w:rsidR="00E51B37" w:rsidRPr="00E51B37" w:rsidRDefault="00E51B37" w:rsidP="00E51B37">
      <w:pPr>
        <w:numPr>
          <w:ilvl w:val="0"/>
          <w:numId w:val="3"/>
        </w:num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Samtlige arealer tilknyttet Kontantbidragstiltaket er overdratt til og overtatt av OK.</w:t>
      </w:r>
    </w:p>
    <w:p w14:paraId="233A4B27" w14:textId="7A6CECC7" w:rsidR="00E51B37" w:rsidRPr="00E51B37" w:rsidRDefault="00E51B37" w:rsidP="00E51B37">
      <w:pPr>
        <w:numPr>
          <w:ilvl w:val="0"/>
          <w:numId w:val="3"/>
        </w:num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Nødvendige bruksrettsarealer fra</w:t>
      </w:r>
      <w:r w:rsidR="00C73480">
        <w:rPr>
          <w:rFonts w:ascii="Times New Roman" w:eastAsia="Times New Roman" w:hAnsi="Times New Roman" w:cs="Times New Roman"/>
          <w:sz w:val="24"/>
          <w:szCs w:val="24"/>
          <w:lang w:eastAsia="nb-NO"/>
        </w:rPr>
        <w:t xml:space="preserve"> </w:t>
      </w:r>
      <w:r w:rsidR="0041618B">
        <w:rPr>
          <w:rFonts w:ascii="Times New Roman" w:eastAsia="Times New Roman" w:hAnsi="Times New Roman" w:cs="Times New Roman"/>
          <w:sz w:val="24"/>
          <w:szCs w:val="24"/>
          <w:lang w:eastAsia="nb-NO"/>
        </w:rPr>
        <w:t>OBOS</w:t>
      </w:r>
      <w:r w:rsidRPr="00E51B37">
        <w:rPr>
          <w:rFonts w:ascii="Times New Roman" w:eastAsia="Times New Roman" w:hAnsi="Times New Roman" w:cs="Times New Roman"/>
          <w:sz w:val="24"/>
          <w:szCs w:val="24"/>
          <w:lang w:eastAsia="nb-NO"/>
        </w:rPr>
        <w:t xml:space="preserve"> og andre grunneiere i området er stilt til disposisjon slik at OK får gjennomført Kontantbidragstiltaket på en rasjonell måte.</w:t>
      </w:r>
    </w:p>
    <w:p w14:paraId="0E61E9E5"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5D56AEB0" w14:textId="205919D0"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Etter at betingelsene er oppfylt skal ferdigstillelse av det enkelte Kontantbidragstiltaket skje innen </w:t>
      </w:r>
      <w:r w:rsidR="00DC7274">
        <w:rPr>
          <w:rFonts w:ascii="Times New Roman" w:eastAsia="Times New Roman" w:hAnsi="Times New Roman" w:cs="Times New Roman"/>
          <w:sz w:val="24"/>
          <w:szCs w:val="24"/>
          <w:lang w:eastAsia="nb-NO"/>
        </w:rPr>
        <w:t>36</w:t>
      </w:r>
      <w:r w:rsidRPr="00E51B37">
        <w:rPr>
          <w:rFonts w:ascii="Times New Roman" w:eastAsia="Times New Roman" w:hAnsi="Times New Roman" w:cs="Times New Roman"/>
          <w:sz w:val="24"/>
          <w:szCs w:val="24"/>
          <w:lang w:eastAsia="nb-NO"/>
        </w:rPr>
        <w:t xml:space="preserve"> måneder. OK har krav på fristforlengelse dersom fremdriften hindres av omstendigheter som må henføres til </w:t>
      </w:r>
      <w:r w:rsidR="0041618B">
        <w:rPr>
          <w:rFonts w:ascii="Times New Roman" w:eastAsia="Times New Roman" w:hAnsi="Times New Roman" w:cs="Times New Roman"/>
          <w:sz w:val="24"/>
          <w:szCs w:val="24"/>
          <w:lang w:eastAsia="nb-NO"/>
        </w:rPr>
        <w:t>OBOS</w:t>
      </w:r>
      <w:r w:rsidRPr="00E51B37">
        <w:rPr>
          <w:rFonts w:ascii="Times New Roman" w:eastAsia="Times New Roman" w:hAnsi="Times New Roman" w:cs="Times New Roman"/>
          <w:sz w:val="24"/>
          <w:szCs w:val="24"/>
          <w:lang w:eastAsia="nb-NO"/>
        </w:rPr>
        <w:t xml:space="preserve"> sitt forhold, eller omstendigheter som OK ikke har kontroll over.</w:t>
      </w:r>
      <w:r w:rsidRPr="00E51B37" w:rsidDel="00957A8D">
        <w:rPr>
          <w:rFonts w:ascii="Times New Roman" w:eastAsia="Times New Roman" w:hAnsi="Times New Roman" w:cs="Times New Roman"/>
          <w:sz w:val="24"/>
          <w:szCs w:val="24"/>
          <w:lang w:eastAsia="nb-NO"/>
        </w:rPr>
        <w:t xml:space="preserve"> </w:t>
      </w:r>
    </w:p>
    <w:p w14:paraId="61786E20" w14:textId="77777777" w:rsidR="00E51B37" w:rsidRPr="00E51B37" w:rsidRDefault="00E51B37" w:rsidP="00E51B37">
      <w:pPr>
        <w:spacing w:after="0" w:line="240" w:lineRule="auto"/>
        <w:ind w:left="708"/>
        <w:rPr>
          <w:rFonts w:ascii="Times New Roman" w:eastAsia="Times New Roman" w:hAnsi="Times New Roman" w:cs="Times New Roman"/>
          <w:color w:val="548DD4"/>
          <w:sz w:val="24"/>
          <w:szCs w:val="24"/>
          <w:lang w:eastAsia="nb-NO"/>
        </w:rPr>
      </w:pPr>
    </w:p>
    <w:p w14:paraId="16562187" w14:textId="6CF0D618"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Innenfor fristen for ferdigstillelse står OK fritt til å bestemme i hvilken rekkefølge Kontantbidragstiltake</w:t>
      </w:r>
      <w:r w:rsidR="009C1787">
        <w:rPr>
          <w:rFonts w:ascii="Times New Roman" w:eastAsia="Times New Roman" w:hAnsi="Times New Roman" w:cs="Times New Roman"/>
          <w:sz w:val="24"/>
          <w:szCs w:val="24"/>
          <w:lang w:eastAsia="nb-NO"/>
        </w:rPr>
        <w:t>t</w:t>
      </w:r>
      <w:r w:rsidRPr="00E51B37">
        <w:rPr>
          <w:rFonts w:ascii="Times New Roman" w:eastAsia="Times New Roman" w:hAnsi="Times New Roman" w:cs="Times New Roman"/>
          <w:sz w:val="24"/>
          <w:szCs w:val="24"/>
          <w:lang w:eastAsia="nb-NO"/>
        </w:rPr>
        <w:t xml:space="preserve"> skal gjennomføres.</w:t>
      </w:r>
    </w:p>
    <w:p w14:paraId="0150FE08"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5369D44B" w14:textId="6E27E7B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OK har rett til å ferdigstille Kontantbidragstiltak</w:t>
      </w:r>
      <w:r w:rsidR="00C73480">
        <w:rPr>
          <w:rFonts w:ascii="Times New Roman" w:eastAsia="Times New Roman" w:hAnsi="Times New Roman" w:cs="Times New Roman"/>
          <w:sz w:val="24"/>
          <w:szCs w:val="24"/>
          <w:lang w:eastAsia="nb-NO"/>
        </w:rPr>
        <w:t>et</w:t>
      </w:r>
      <w:r w:rsidRPr="00E51B37">
        <w:rPr>
          <w:rFonts w:ascii="Times New Roman" w:eastAsia="Times New Roman" w:hAnsi="Times New Roman" w:cs="Times New Roman"/>
          <w:sz w:val="24"/>
          <w:szCs w:val="24"/>
          <w:lang w:eastAsia="nb-NO"/>
        </w:rPr>
        <w:t xml:space="preserve"> før Kontantbidraget er innbetalt, jf. punkt </w:t>
      </w:r>
      <w:r w:rsidR="001A5DAD">
        <w:rPr>
          <w:rFonts w:ascii="Times New Roman" w:eastAsia="Times New Roman" w:hAnsi="Times New Roman" w:cs="Times New Roman"/>
          <w:sz w:val="24"/>
          <w:szCs w:val="24"/>
          <w:lang w:eastAsia="nb-NO"/>
        </w:rPr>
        <w:fldChar w:fldCharType="begin"/>
      </w:r>
      <w:r w:rsidR="001A5DAD">
        <w:rPr>
          <w:rFonts w:ascii="Times New Roman" w:eastAsia="Times New Roman" w:hAnsi="Times New Roman" w:cs="Times New Roman"/>
          <w:sz w:val="24"/>
          <w:szCs w:val="24"/>
          <w:lang w:eastAsia="nb-NO"/>
        </w:rPr>
        <w:instrText xml:space="preserve"> REF _Ref45187971 \r \h </w:instrText>
      </w:r>
      <w:r w:rsidR="001A5DAD">
        <w:rPr>
          <w:rFonts w:ascii="Times New Roman" w:eastAsia="Times New Roman" w:hAnsi="Times New Roman" w:cs="Times New Roman"/>
          <w:sz w:val="24"/>
          <w:szCs w:val="24"/>
          <w:lang w:eastAsia="nb-NO"/>
        </w:rPr>
      </w:r>
      <w:r w:rsidR="001A5DAD">
        <w:rPr>
          <w:rFonts w:ascii="Times New Roman" w:eastAsia="Times New Roman" w:hAnsi="Times New Roman" w:cs="Times New Roman"/>
          <w:sz w:val="24"/>
          <w:szCs w:val="24"/>
          <w:lang w:eastAsia="nb-NO"/>
        </w:rPr>
        <w:fldChar w:fldCharType="separate"/>
      </w:r>
      <w:r w:rsidR="001A5DAD">
        <w:rPr>
          <w:rFonts w:ascii="Times New Roman" w:eastAsia="Times New Roman" w:hAnsi="Times New Roman" w:cs="Times New Roman"/>
          <w:sz w:val="24"/>
          <w:szCs w:val="24"/>
          <w:lang w:eastAsia="nb-NO"/>
        </w:rPr>
        <w:t>7.2.3</w:t>
      </w:r>
      <w:r w:rsidR="001A5DAD">
        <w:rPr>
          <w:rFonts w:ascii="Times New Roman" w:eastAsia="Times New Roman" w:hAnsi="Times New Roman" w:cs="Times New Roman"/>
          <w:sz w:val="24"/>
          <w:szCs w:val="24"/>
          <w:lang w:eastAsia="nb-NO"/>
        </w:rPr>
        <w:fldChar w:fldCharType="end"/>
      </w:r>
      <w:r w:rsidR="00C73480">
        <w:rPr>
          <w:rFonts w:ascii="Times New Roman" w:eastAsia="Times New Roman" w:hAnsi="Times New Roman" w:cs="Times New Roman"/>
          <w:sz w:val="24"/>
          <w:szCs w:val="24"/>
          <w:lang w:eastAsia="nb-NO"/>
        </w:rPr>
        <w:t xml:space="preserve"> </w:t>
      </w:r>
      <w:r w:rsidRPr="00E51B37">
        <w:rPr>
          <w:rFonts w:ascii="Times New Roman" w:eastAsia="Times New Roman" w:hAnsi="Times New Roman" w:cs="Times New Roman"/>
          <w:sz w:val="24"/>
          <w:szCs w:val="24"/>
          <w:lang w:eastAsia="nb-NO"/>
        </w:rPr>
        <w:t>fjerde ledd.</w:t>
      </w:r>
    </w:p>
    <w:p w14:paraId="1E022AC9" w14:textId="41F69F82" w:rsidR="00E51B37" w:rsidRPr="00E51B37" w:rsidRDefault="00E51B37" w:rsidP="00F77E62">
      <w:pPr>
        <w:pStyle w:val="Overskrift2"/>
        <w:rPr>
          <w:rFonts w:ascii="Cambria" w:hAnsi="Cambria"/>
          <w:i/>
          <w:sz w:val="28"/>
        </w:rPr>
      </w:pPr>
      <w:r w:rsidRPr="00E51B37">
        <w:t>Drift og vedlikehold</w:t>
      </w:r>
    </w:p>
    <w:p w14:paraId="5430219B"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1699CA75" w14:textId="6E636FAB" w:rsidR="00E51B37" w:rsidRPr="00F77E62"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OK forplikter seg til å drifte og vedlikeholde de ferdigstilte og Kontantbidragstiltake</w:t>
      </w:r>
      <w:r w:rsidR="00C73480">
        <w:rPr>
          <w:rFonts w:ascii="Times New Roman" w:eastAsia="Times New Roman" w:hAnsi="Times New Roman" w:cs="Times New Roman"/>
          <w:sz w:val="24"/>
          <w:szCs w:val="24"/>
          <w:lang w:eastAsia="nb-NO"/>
        </w:rPr>
        <w:t>t</w:t>
      </w:r>
      <w:r w:rsidRPr="00E51B37">
        <w:rPr>
          <w:rFonts w:ascii="Times New Roman" w:eastAsia="Times New Roman" w:hAnsi="Times New Roman" w:cs="Times New Roman"/>
          <w:sz w:val="24"/>
          <w:szCs w:val="24"/>
          <w:lang w:eastAsia="nb-NO"/>
        </w:rPr>
        <w:t xml:space="preserve"> i henhold til normal kommunal standard.</w:t>
      </w:r>
    </w:p>
    <w:p w14:paraId="24F8AD91" w14:textId="385567AD" w:rsidR="00E51B37" w:rsidRPr="00E51B37" w:rsidRDefault="00E51B37" w:rsidP="00F77E62">
      <w:pPr>
        <w:pStyle w:val="Overskrift2"/>
        <w:rPr>
          <w:rFonts w:ascii="Cambria" w:hAnsi="Cambria"/>
          <w:i/>
          <w:sz w:val="28"/>
        </w:rPr>
      </w:pPr>
      <w:bookmarkStart w:id="8" w:name="_Ref45187958"/>
      <w:r w:rsidRPr="00E51B37">
        <w:t>Overdragelsesomkostninger</w:t>
      </w:r>
      <w:bookmarkEnd w:id="8"/>
      <w:r w:rsidRPr="00E51B37">
        <w:rPr>
          <w:rFonts w:ascii="Cambria" w:hAnsi="Cambria"/>
          <w:i/>
          <w:sz w:val="28"/>
        </w:rPr>
        <w:t xml:space="preserve"> </w:t>
      </w:r>
    </w:p>
    <w:p w14:paraId="65200D09" w14:textId="5D9E65A4" w:rsidR="009C1787" w:rsidRDefault="00E51B37" w:rsidP="009C1787">
      <w:pPr>
        <w:pStyle w:val="Overskrift1"/>
        <w:numPr>
          <w:ilvl w:val="0"/>
          <w:numId w:val="0"/>
        </w:numPr>
        <w:rPr>
          <w:b w:val="0"/>
          <w:bCs w:val="0"/>
          <w:szCs w:val="24"/>
        </w:rPr>
      </w:pPr>
      <w:r w:rsidRPr="009C1787">
        <w:rPr>
          <w:b w:val="0"/>
          <w:bCs w:val="0"/>
          <w:szCs w:val="24"/>
        </w:rPr>
        <w:t>Ved overdragelse av arealer til Kontantbidragstiltake</w:t>
      </w:r>
      <w:r w:rsidR="0041618B" w:rsidRPr="009C1787">
        <w:rPr>
          <w:b w:val="0"/>
          <w:bCs w:val="0"/>
          <w:szCs w:val="24"/>
        </w:rPr>
        <w:t>t</w:t>
      </w:r>
      <w:r w:rsidRPr="009C1787">
        <w:rPr>
          <w:b w:val="0"/>
          <w:bCs w:val="0"/>
          <w:szCs w:val="24"/>
        </w:rPr>
        <w:t xml:space="preserve"> er OK ansvarlig for utgifter til dokumentavgift, tinglysningsgebyr og kart- og delingskostnader.</w:t>
      </w:r>
    </w:p>
    <w:p w14:paraId="20AE2C6E" w14:textId="54EB485C" w:rsidR="003C4EE0" w:rsidRDefault="003C4EE0" w:rsidP="003C4EE0">
      <w:pPr>
        <w:rPr>
          <w:lang w:eastAsia="nb-NO"/>
        </w:rPr>
      </w:pPr>
    </w:p>
    <w:p w14:paraId="6143C770" w14:textId="4524AB4C" w:rsidR="003C4EE0" w:rsidRDefault="003C4EE0" w:rsidP="003C4EE0">
      <w:pPr>
        <w:pStyle w:val="Overskrift2"/>
      </w:pPr>
      <w:r>
        <w:t>Bruksrett til kommunal grunn</w:t>
      </w:r>
    </w:p>
    <w:p w14:paraId="2A30F881" w14:textId="77777777" w:rsidR="00876F17" w:rsidRDefault="00876F17" w:rsidP="003C4EE0">
      <w:pPr>
        <w:rPr>
          <w:lang w:eastAsia="nb-NO"/>
        </w:rPr>
      </w:pPr>
    </w:p>
    <w:p w14:paraId="1CF78458" w14:textId="3ABE1B7A" w:rsidR="003C4EE0" w:rsidRPr="00B87ECD" w:rsidRDefault="003C4EE0" w:rsidP="003C4EE0">
      <w:pPr>
        <w:rPr>
          <w:rFonts w:ascii="Times New Roman" w:hAnsi="Times New Roman" w:cs="Times New Roman"/>
          <w:sz w:val="24"/>
          <w:szCs w:val="24"/>
          <w:lang w:eastAsia="nb-NO"/>
        </w:rPr>
      </w:pPr>
      <w:r>
        <w:rPr>
          <w:rFonts w:ascii="Times New Roman" w:hAnsi="Times New Roman" w:cs="Times New Roman"/>
          <w:sz w:val="24"/>
          <w:szCs w:val="24"/>
          <w:lang w:eastAsia="nb-NO"/>
        </w:rPr>
        <w:t xml:space="preserve">OBOS får tiltredelse til offentlige arealer gjennom ordinære søknadsprosesser i henhold til enhver tid gjeldende betingelser i Oslo kommune. </w:t>
      </w:r>
    </w:p>
    <w:p w14:paraId="60D05068" w14:textId="6E5244A3" w:rsidR="00E51B37" w:rsidRPr="00E51B37" w:rsidRDefault="00E51B37" w:rsidP="00F77E62">
      <w:pPr>
        <w:pStyle w:val="Overskrift1"/>
      </w:pPr>
      <w:r w:rsidRPr="00E51B37">
        <w:t>REFUSJON</w:t>
      </w:r>
    </w:p>
    <w:p w14:paraId="32A990A1"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2E1E4B14"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Utbyggingsavtalen innebærer ingen begrensninger i partenes rett til å fremsette refusjonskrav mot tredjeparter etter plan- og bygningslovens kap. 18.</w:t>
      </w:r>
    </w:p>
    <w:p w14:paraId="5B3308E5"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4FE90FBC" w14:textId="2599FB6D"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Fordeling av kostnader og gjennomføringsansvar mellom OK og </w:t>
      </w:r>
      <w:r w:rsidR="00C73480">
        <w:rPr>
          <w:rFonts w:ascii="Times New Roman" w:eastAsia="Times New Roman" w:hAnsi="Times New Roman" w:cs="Times New Roman"/>
          <w:sz w:val="24"/>
          <w:szCs w:val="24"/>
          <w:lang w:eastAsia="nb-NO"/>
        </w:rPr>
        <w:t>OBOS</w:t>
      </w:r>
      <w:r w:rsidRPr="00E51B37">
        <w:rPr>
          <w:rFonts w:ascii="Times New Roman" w:eastAsia="Times New Roman" w:hAnsi="Times New Roman" w:cs="Times New Roman"/>
          <w:sz w:val="24"/>
          <w:szCs w:val="24"/>
          <w:lang w:eastAsia="nb-NO"/>
        </w:rPr>
        <w:t xml:space="preserve"> er endelig fastsatt i Utbyggingsavtalen. Partene kan følgelig ikke fremsette refusjonskrav etter plan- og bygningsloven kap. 18 overfor hverandre.</w:t>
      </w:r>
    </w:p>
    <w:p w14:paraId="3B0D7145" w14:textId="77777777" w:rsidR="00E51B37" w:rsidRPr="00E51B37" w:rsidRDefault="00E51B37" w:rsidP="00E51B37">
      <w:pPr>
        <w:tabs>
          <w:tab w:val="left" w:pos="1064"/>
        </w:tabs>
        <w:spacing w:after="0" w:line="240" w:lineRule="auto"/>
        <w:rPr>
          <w:rFonts w:ascii="Times New Roman" w:eastAsia="Times New Roman" w:hAnsi="Times New Roman" w:cs="Times New Roman"/>
          <w:sz w:val="24"/>
          <w:szCs w:val="24"/>
          <w:lang w:eastAsia="nb-NO"/>
        </w:rPr>
      </w:pPr>
    </w:p>
    <w:p w14:paraId="0DBF32F8" w14:textId="77777777" w:rsidR="00E51B37" w:rsidRPr="00E51B37" w:rsidRDefault="00E51B37" w:rsidP="00F77E62">
      <w:pPr>
        <w:pStyle w:val="Overskrift1"/>
      </w:pPr>
      <w:r w:rsidRPr="00E51B37">
        <w:t>OMDISPONERING AV KONTANTBIDRAG</w:t>
      </w:r>
    </w:p>
    <w:p w14:paraId="7B1311D5"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25A00BFF" w14:textId="23BDAABA"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OK har rett og plikt til å omdisponere eventuelt overskytende kontantbidrag til andre tiltak beskrevet i O</w:t>
      </w:r>
      <w:r w:rsidR="00C73480">
        <w:rPr>
          <w:rFonts w:ascii="Times New Roman" w:eastAsia="Times New Roman" w:hAnsi="Times New Roman" w:cs="Times New Roman"/>
          <w:sz w:val="24"/>
          <w:szCs w:val="24"/>
          <w:lang w:eastAsia="nb-NO"/>
        </w:rPr>
        <w:t xml:space="preserve">mrådereguleringen. </w:t>
      </w:r>
    </w:p>
    <w:p w14:paraId="07F8F39B"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74A63D19" w14:textId="77777777" w:rsidR="00E51B37" w:rsidRPr="00E51B37" w:rsidRDefault="00E51B37" w:rsidP="00F77E62">
      <w:pPr>
        <w:pStyle w:val="Overskrift1"/>
      </w:pPr>
      <w:bookmarkStart w:id="9" w:name="_Ref45187775"/>
      <w:r w:rsidRPr="00E51B37">
        <w:t>BORTFALL VED OMREGULERING</w:t>
      </w:r>
      <w:bookmarkEnd w:id="9"/>
      <w:r w:rsidRPr="00E51B37">
        <w:tab/>
      </w:r>
    </w:p>
    <w:p w14:paraId="2882E657" w14:textId="77777777" w:rsidR="00E51B37" w:rsidRPr="00E51B37" w:rsidRDefault="00E51B37" w:rsidP="00E51B37">
      <w:pPr>
        <w:spacing w:after="0" w:line="240" w:lineRule="auto"/>
        <w:rPr>
          <w:rFonts w:ascii="Times New Roman" w:eastAsia="Times New Roman" w:hAnsi="Times New Roman" w:cs="Times New Roman"/>
          <w:iCs/>
          <w:sz w:val="24"/>
          <w:szCs w:val="24"/>
          <w:lang w:eastAsia="nb-NO"/>
        </w:rPr>
      </w:pPr>
    </w:p>
    <w:p w14:paraId="40CB4DA1" w14:textId="6F0C4F18"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iCs/>
          <w:sz w:val="24"/>
          <w:szCs w:val="24"/>
          <w:lang w:eastAsia="nb-NO"/>
        </w:rPr>
        <w:t>Dersom Eiendommen omreguleres på en</w:t>
      </w:r>
      <w:r w:rsidRPr="00E51B37">
        <w:rPr>
          <w:rFonts w:ascii="Times New Roman" w:eastAsia="Times New Roman" w:hAnsi="Times New Roman" w:cs="Times New Roman"/>
          <w:sz w:val="24"/>
          <w:szCs w:val="24"/>
          <w:lang w:eastAsia="nb-NO"/>
        </w:rPr>
        <w:t xml:space="preserve"> måte som vesentlig avviker fra </w:t>
      </w:r>
      <w:r w:rsidR="00C73480">
        <w:rPr>
          <w:rFonts w:ascii="Times New Roman" w:eastAsia="Times New Roman" w:hAnsi="Times New Roman" w:cs="Times New Roman"/>
          <w:sz w:val="24"/>
          <w:szCs w:val="24"/>
          <w:lang w:eastAsia="nb-NO"/>
        </w:rPr>
        <w:t>Områdereguleringsplanen</w:t>
      </w:r>
      <w:r w:rsidRPr="00E51B37">
        <w:rPr>
          <w:rFonts w:ascii="Times New Roman" w:eastAsia="Times New Roman" w:hAnsi="Times New Roman" w:cs="Times New Roman"/>
          <w:sz w:val="24"/>
          <w:szCs w:val="24"/>
          <w:lang w:eastAsia="nb-NO"/>
        </w:rPr>
        <w:t>, bortfaller Utbyggingsavtalen. Allerede gjennomførte ytelser skal ikke tilbakeføres ved bortfall av Utbyggingsavtalen, men skal hensyntas ved eventuelle forhandlinger om ny utbyggingsavtale for Eiendommen.</w:t>
      </w:r>
    </w:p>
    <w:p w14:paraId="26C53940"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77321155" w14:textId="77777777" w:rsidR="00E51B37" w:rsidRPr="00E51B37" w:rsidRDefault="00E51B37" w:rsidP="00F77E62">
      <w:pPr>
        <w:pStyle w:val="Overskrift1"/>
      </w:pPr>
      <w:r w:rsidRPr="00E51B37">
        <w:t>TINGLYSNING</w:t>
      </w:r>
    </w:p>
    <w:p w14:paraId="56CFD5D9" w14:textId="77777777" w:rsidR="00E51B37" w:rsidRPr="00E51B37" w:rsidRDefault="00E51B37" w:rsidP="00E51B37">
      <w:pPr>
        <w:spacing w:after="0" w:line="240" w:lineRule="auto"/>
        <w:rPr>
          <w:rFonts w:ascii="Times New Roman" w:eastAsia="Times New Roman" w:hAnsi="Times New Roman" w:cs="Times New Roman"/>
          <w:bCs/>
          <w:sz w:val="24"/>
          <w:szCs w:val="24"/>
          <w:lang w:eastAsia="nb-NO"/>
        </w:rPr>
      </w:pPr>
    </w:p>
    <w:p w14:paraId="7E4BDC4A" w14:textId="401460F5"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OK har rett til å tinglyse Utbyggingsavtalen eller et ekstrakt av Utbyggingsavtalen som heftelse på det enkelte gårds- og bruksnummer som inngår i Eiendommen, samt </w:t>
      </w:r>
      <w:r w:rsidRPr="00E51B37">
        <w:rPr>
          <w:rFonts w:ascii="Times New Roman" w:eastAsia="Times New Roman" w:hAnsi="Times New Roman" w:cs="Times New Roman"/>
          <w:bCs/>
          <w:sz w:val="24"/>
          <w:szCs w:val="24"/>
          <w:lang w:eastAsia="nb-NO"/>
        </w:rPr>
        <w:t>eventuelle eierseksjoner som opprettes på</w:t>
      </w:r>
      <w:r w:rsidRPr="00E51B37">
        <w:rPr>
          <w:rFonts w:ascii="Times New Roman" w:eastAsia="Times New Roman" w:hAnsi="Times New Roman" w:cs="Times New Roman"/>
          <w:sz w:val="24"/>
          <w:szCs w:val="24"/>
          <w:lang w:eastAsia="nb-NO"/>
        </w:rPr>
        <w:t xml:space="preserve"> det enkelte gårds- og bruksnummer som inngår i</w:t>
      </w:r>
      <w:r w:rsidRPr="00E51B37">
        <w:rPr>
          <w:rFonts w:ascii="Times New Roman" w:eastAsia="Times New Roman" w:hAnsi="Times New Roman" w:cs="Times New Roman"/>
          <w:bCs/>
          <w:sz w:val="24"/>
          <w:szCs w:val="24"/>
          <w:lang w:eastAsia="nb-NO"/>
        </w:rPr>
        <w:t xml:space="preserve"> Eiendommen (samlet betegnet som «Eiendommene» i dette punkt). </w:t>
      </w:r>
      <w:r w:rsidR="00C73480">
        <w:rPr>
          <w:rFonts w:ascii="Times New Roman" w:eastAsia="Times New Roman" w:hAnsi="Times New Roman" w:cs="Times New Roman"/>
          <w:sz w:val="24"/>
          <w:szCs w:val="24"/>
          <w:lang w:eastAsia="nb-NO"/>
        </w:rPr>
        <w:t xml:space="preserve">OBOS </w:t>
      </w:r>
      <w:r w:rsidRPr="00E51B37">
        <w:rPr>
          <w:rFonts w:ascii="Times New Roman" w:eastAsia="Times New Roman" w:hAnsi="Times New Roman" w:cs="Times New Roman"/>
          <w:sz w:val="24"/>
          <w:szCs w:val="24"/>
          <w:lang w:eastAsia="nb-NO"/>
        </w:rPr>
        <w:t>forplikter seg til å medvirke til tinglysning av Utbyggingsavtalen.</w:t>
      </w:r>
    </w:p>
    <w:p w14:paraId="3F4F09C1" w14:textId="77777777" w:rsidR="00E51B37" w:rsidRPr="00E51B37" w:rsidRDefault="00E51B37" w:rsidP="00E51B37">
      <w:pPr>
        <w:spacing w:after="0" w:line="240" w:lineRule="auto"/>
        <w:rPr>
          <w:rFonts w:ascii="Times New Roman" w:eastAsia="Times New Roman" w:hAnsi="Times New Roman" w:cs="Times New Roman"/>
          <w:b/>
          <w:color w:val="4F81BD"/>
          <w:sz w:val="24"/>
          <w:szCs w:val="24"/>
          <w:lang w:eastAsia="nb-NO"/>
        </w:rPr>
      </w:pPr>
    </w:p>
    <w:p w14:paraId="56360927"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OK samtykker til at heftelsen viker prioritet for byggelån, eventuelt konvertert lån, på en eller flere av Eiendommene.</w:t>
      </w:r>
    </w:p>
    <w:p w14:paraId="720A076A" w14:textId="77777777" w:rsidR="00E51B37" w:rsidRPr="00E51B37" w:rsidRDefault="00E51B37" w:rsidP="00E51B37">
      <w:pPr>
        <w:autoSpaceDE w:val="0"/>
        <w:autoSpaceDN w:val="0"/>
        <w:adjustRightInd w:val="0"/>
        <w:spacing w:after="0" w:line="240" w:lineRule="auto"/>
        <w:rPr>
          <w:rFonts w:ascii="Times New Roman" w:eastAsia="Times New Roman" w:hAnsi="Times New Roman" w:cs="Times New Roman"/>
          <w:sz w:val="24"/>
          <w:szCs w:val="24"/>
          <w:lang w:eastAsia="nb-NO"/>
        </w:rPr>
      </w:pPr>
    </w:p>
    <w:p w14:paraId="05CB5D14" w14:textId="245A0255" w:rsidR="00E51B37" w:rsidRPr="00E51B37" w:rsidRDefault="00E51B37" w:rsidP="00E51B37">
      <w:pPr>
        <w:autoSpaceDE w:val="0"/>
        <w:autoSpaceDN w:val="0"/>
        <w:adjustRightInd w:val="0"/>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Etter skriftlig krav fra </w:t>
      </w:r>
      <w:r w:rsidR="00C73480">
        <w:rPr>
          <w:rFonts w:ascii="Times New Roman" w:eastAsia="Times New Roman" w:hAnsi="Times New Roman" w:cs="Times New Roman"/>
          <w:color w:val="000000"/>
          <w:sz w:val="24"/>
          <w:szCs w:val="24"/>
          <w:lang w:eastAsia="nb-NO"/>
        </w:rPr>
        <w:t xml:space="preserve">OBOS </w:t>
      </w:r>
      <w:r w:rsidRPr="00E51B37">
        <w:rPr>
          <w:rFonts w:ascii="Times New Roman" w:eastAsia="Times New Roman" w:hAnsi="Times New Roman" w:cs="Times New Roman"/>
          <w:sz w:val="24"/>
          <w:szCs w:val="24"/>
          <w:lang w:eastAsia="nb-NO"/>
        </w:rPr>
        <w:t>plikter OK å slette Utbyggingsavtalen fra grunnbokbladet til den enkelte av Eiendommene, etter at følgende betingelser er oppfylt:</w:t>
      </w:r>
    </w:p>
    <w:p w14:paraId="65BE8D93" w14:textId="77777777" w:rsidR="00E51B37" w:rsidRPr="00E51B37" w:rsidRDefault="00E51B37" w:rsidP="00E51B37">
      <w:pPr>
        <w:autoSpaceDE w:val="0"/>
        <w:autoSpaceDN w:val="0"/>
        <w:adjustRightInd w:val="0"/>
        <w:spacing w:after="0" w:line="240" w:lineRule="auto"/>
        <w:rPr>
          <w:rFonts w:ascii="Times New Roman" w:eastAsia="Times New Roman" w:hAnsi="Times New Roman" w:cs="Times New Roman"/>
          <w:sz w:val="24"/>
          <w:szCs w:val="24"/>
          <w:lang w:eastAsia="nb-NO"/>
        </w:rPr>
      </w:pPr>
    </w:p>
    <w:p w14:paraId="7EDCA6A7" w14:textId="28EC05D5" w:rsidR="00DA4D5A" w:rsidRDefault="00C73480" w:rsidP="00DA4D5A">
      <w:pPr>
        <w:numPr>
          <w:ilvl w:val="0"/>
          <w:numId w:val="2"/>
        </w:numPr>
        <w:autoSpaceDE w:val="0"/>
        <w:autoSpaceDN w:val="0"/>
        <w:adjustRightInd w:val="0"/>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color w:val="000000"/>
          <w:sz w:val="24"/>
          <w:szCs w:val="24"/>
          <w:lang w:eastAsia="nb-NO"/>
        </w:rPr>
        <w:t>OBOS</w:t>
      </w:r>
      <w:r w:rsidR="00E51B37" w:rsidRPr="00E51B37">
        <w:rPr>
          <w:rFonts w:ascii="Times New Roman" w:eastAsia="Times New Roman" w:hAnsi="Times New Roman" w:cs="Times New Roman"/>
          <w:sz w:val="24"/>
          <w:szCs w:val="24"/>
          <w:lang w:eastAsia="nb-NO"/>
        </w:rPr>
        <w:t xml:space="preserve"> har innbetalt Kontantbidraget som er tilknyttet den enkelte av Eiendommene, jf. punkt </w:t>
      </w:r>
      <w:r w:rsidR="001A5DAD">
        <w:rPr>
          <w:rFonts w:ascii="Times New Roman" w:eastAsia="Times New Roman" w:hAnsi="Times New Roman" w:cs="Times New Roman"/>
          <w:sz w:val="24"/>
          <w:szCs w:val="24"/>
          <w:lang w:eastAsia="nb-NO"/>
        </w:rPr>
        <w:fldChar w:fldCharType="begin"/>
      </w:r>
      <w:r w:rsidR="001A5DAD">
        <w:rPr>
          <w:rFonts w:ascii="Times New Roman" w:eastAsia="Times New Roman" w:hAnsi="Times New Roman" w:cs="Times New Roman"/>
          <w:sz w:val="24"/>
          <w:szCs w:val="24"/>
          <w:lang w:eastAsia="nb-NO"/>
        </w:rPr>
        <w:instrText xml:space="preserve"> REF _Ref45187971 \r \h </w:instrText>
      </w:r>
      <w:r w:rsidR="001A5DAD">
        <w:rPr>
          <w:rFonts w:ascii="Times New Roman" w:eastAsia="Times New Roman" w:hAnsi="Times New Roman" w:cs="Times New Roman"/>
          <w:sz w:val="24"/>
          <w:szCs w:val="24"/>
          <w:lang w:eastAsia="nb-NO"/>
        </w:rPr>
      </w:r>
      <w:r w:rsidR="001A5DAD">
        <w:rPr>
          <w:rFonts w:ascii="Times New Roman" w:eastAsia="Times New Roman" w:hAnsi="Times New Roman" w:cs="Times New Roman"/>
          <w:sz w:val="24"/>
          <w:szCs w:val="24"/>
          <w:lang w:eastAsia="nb-NO"/>
        </w:rPr>
        <w:fldChar w:fldCharType="separate"/>
      </w:r>
      <w:r w:rsidR="001A5DAD">
        <w:rPr>
          <w:rFonts w:ascii="Times New Roman" w:eastAsia="Times New Roman" w:hAnsi="Times New Roman" w:cs="Times New Roman"/>
          <w:sz w:val="24"/>
          <w:szCs w:val="24"/>
          <w:lang w:eastAsia="nb-NO"/>
        </w:rPr>
        <w:t>7.2.3</w:t>
      </w:r>
      <w:r w:rsidR="001A5DAD">
        <w:rPr>
          <w:rFonts w:ascii="Times New Roman" w:eastAsia="Times New Roman" w:hAnsi="Times New Roman" w:cs="Times New Roman"/>
          <w:sz w:val="24"/>
          <w:szCs w:val="24"/>
          <w:lang w:eastAsia="nb-NO"/>
        </w:rPr>
        <w:fldChar w:fldCharType="end"/>
      </w:r>
    </w:p>
    <w:p w14:paraId="01A89686" w14:textId="62952318" w:rsidR="00DA4D5A" w:rsidRPr="00DA4D5A" w:rsidRDefault="00065EE6" w:rsidP="00DA4D5A">
      <w:pPr>
        <w:autoSpaceDE w:val="0"/>
        <w:autoSpaceDN w:val="0"/>
        <w:adjustRightInd w:val="0"/>
        <w:spacing w:after="0" w:line="240" w:lineRule="auto"/>
        <w:ind w:left="720"/>
        <w:rPr>
          <w:rFonts w:ascii="Times New Roman" w:eastAsia="Times New Roman" w:hAnsi="Times New Roman" w:cs="Times New Roman"/>
          <w:sz w:val="24"/>
          <w:szCs w:val="24"/>
          <w:lang w:eastAsia="nb-NO"/>
        </w:rPr>
      </w:pPr>
      <w:r>
        <w:rPr>
          <w:rFonts w:ascii="Times New Roman" w:eastAsia="Times New Roman" w:hAnsi="Times New Roman" w:cs="Times New Roman"/>
          <w:color w:val="000000"/>
          <w:sz w:val="24"/>
          <w:szCs w:val="24"/>
          <w:lang w:eastAsia="nb-NO"/>
        </w:rPr>
        <w:t xml:space="preserve"> </w:t>
      </w:r>
    </w:p>
    <w:p w14:paraId="24E900A3" w14:textId="604EDDBC" w:rsidR="00E51B37" w:rsidRPr="00E51B37" w:rsidRDefault="00E51B37" w:rsidP="00E51B37">
      <w:pPr>
        <w:autoSpaceDE w:val="0"/>
        <w:autoSpaceDN w:val="0"/>
        <w:adjustRightInd w:val="0"/>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OK skal under enhver omstendighet slette Utbyggingsavtalen fra grunnbokbladet til Eiendommene når Utbyggingsavtalen i sin helhet er bortfalt, jf. punkt </w:t>
      </w:r>
      <w:r w:rsidR="001A5DAD">
        <w:rPr>
          <w:rFonts w:ascii="Times New Roman" w:eastAsia="Times New Roman" w:hAnsi="Times New Roman" w:cs="Times New Roman"/>
          <w:sz w:val="24"/>
          <w:szCs w:val="24"/>
          <w:lang w:eastAsia="nb-NO"/>
        </w:rPr>
        <w:fldChar w:fldCharType="begin"/>
      </w:r>
      <w:r w:rsidR="001A5DAD">
        <w:rPr>
          <w:rFonts w:ascii="Times New Roman" w:eastAsia="Times New Roman" w:hAnsi="Times New Roman" w:cs="Times New Roman"/>
          <w:sz w:val="24"/>
          <w:szCs w:val="24"/>
          <w:lang w:eastAsia="nb-NO"/>
        </w:rPr>
        <w:instrText xml:space="preserve"> REF _Ref45187757 \r \h </w:instrText>
      </w:r>
      <w:r w:rsidR="001A5DAD">
        <w:rPr>
          <w:rFonts w:ascii="Times New Roman" w:eastAsia="Times New Roman" w:hAnsi="Times New Roman" w:cs="Times New Roman"/>
          <w:sz w:val="24"/>
          <w:szCs w:val="24"/>
          <w:lang w:eastAsia="nb-NO"/>
        </w:rPr>
      </w:r>
      <w:r w:rsidR="001A5DAD">
        <w:rPr>
          <w:rFonts w:ascii="Times New Roman" w:eastAsia="Times New Roman" w:hAnsi="Times New Roman" w:cs="Times New Roman"/>
          <w:sz w:val="24"/>
          <w:szCs w:val="24"/>
          <w:lang w:eastAsia="nb-NO"/>
        </w:rPr>
        <w:fldChar w:fldCharType="separate"/>
      </w:r>
      <w:r w:rsidR="001A5DAD">
        <w:rPr>
          <w:rFonts w:ascii="Times New Roman" w:eastAsia="Times New Roman" w:hAnsi="Times New Roman" w:cs="Times New Roman"/>
          <w:sz w:val="24"/>
          <w:szCs w:val="24"/>
          <w:lang w:eastAsia="nb-NO"/>
        </w:rPr>
        <w:t>5</w:t>
      </w:r>
      <w:r w:rsidR="001A5DAD">
        <w:rPr>
          <w:rFonts w:ascii="Times New Roman" w:eastAsia="Times New Roman" w:hAnsi="Times New Roman" w:cs="Times New Roman"/>
          <w:sz w:val="24"/>
          <w:szCs w:val="24"/>
          <w:lang w:eastAsia="nb-NO"/>
        </w:rPr>
        <w:fldChar w:fldCharType="end"/>
      </w:r>
      <w:r w:rsidRPr="00E51B37">
        <w:rPr>
          <w:rFonts w:ascii="Times New Roman" w:eastAsia="Times New Roman" w:hAnsi="Times New Roman" w:cs="Times New Roman"/>
          <w:sz w:val="24"/>
          <w:szCs w:val="24"/>
          <w:lang w:eastAsia="nb-NO"/>
        </w:rPr>
        <w:t xml:space="preserve"> og punkt </w:t>
      </w:r>
      <w:r w:rsidR="001A5DAD">
        <w:rPr>
          <w:rFonts w:ascii="Times New Roman" w:eastAsia="Times New Roman" w:hAnsi="Times New Roman" w:cs="Times New Roman"/>
          <w:sz w:val="24"/>
          <w:szCs w:val="24"/>
          <w:lang w:eastAsia="nb-NO"/>
        </w:rPr>
        <w:fldChar w:fldCharType="begin"/>
      </w:r>
      <w:r w:rsidR="001A5DAD">
        <w:rPr>
          <w:rFonts w:ascii="Times New Roman" w:eastAsia="Times New Roman" w:hAnsi="Times New Roman" w:cs="Times New Roman"/>
          <w:sz w:val="24"/>
          <w:szCs w:val="24"/>
          <w:lang w:eastAsia="nb-NO"/>
        </w:rPr>
        <w:instrText xml:space="preserve"> REF _Ref45187775 \r \h </w:instrText>
      </w:r>
      <w:r w:rsidR="001A5DAD">
        <w:rPr>
          <w:rFonts w:ascii="Times New Roman" w:eastAsia="Times New Roman" w:hAnsi="Times New Roman" w:cs="Times New Roman"/>
          <w:sz w:val="24"/>
          <w:szCs w:val="24"/>
          <w:lang w:eastAsia="nb-NO"/>
        </w:rPr>
      </w:r>
      <w:r w:rsidR="001A5DAD">
        <w:rPr>
          <w:rFonts w:ascii="Times New Roman" w:eastAsia="Times New Roman" w:hAnsi="Times New Roman" w:cs="Times New Roman"/>
          <w:sz w:val="24"/>
          <w:szCs w:val="24"/>
          <w:lang w:eastAsia="nb-NO"/>
        </w:rPr>
        <w:fldChar w:fldCharType="separate"/>
      </w:r>
      <w:r w:rsidR="001A5DAD">
        <w:rPr>
          <w:rFonts w:ascii="Times New Roman" w:eastAsia="Times New Roman" w:hAnsi="Times New Roman" w:cs="Times New Roman"/>
          <w:sz w:val="24"/>
          <w:szCs w:val="24"/>
          <w:lang w:eastAsia="nb-NO"/>
        </w:rPr>
        <w:t>12</w:t>
      </w:r>
      <w:r w:rsidR="001A5DAD">
        <w:rPr>
          <w:rFonts w:ascii="Times New Roman" w:eastAsia="Times New Roman" w:hAnsi="Times New Roman" w:cs="Times New Roman"/>
          <w:sz w:val="24"/>
          <w:szCs w:val="24"/>
          <w:lang w:eastAsia="nb-NO"/>
        </w:rPr>
        <w:fldChar w:fldCharType="end"/>
      </w:r>
      <w:r w:rsidRPr="00E51B37">
        <w:rPr>
          <w:rFonts w:ascii="Times New Roman" w:eastAsia="Times New Roman" w:hAnsi="Times New Roman" w:cs="Times New Roman"/>
          <w:sz w:val="24"/>
          <w:szCs w:val="24"/>
          <w:lang w:eastAsia="nb-NO"/>
        </w:rPr>
        <w:t>.</w:t>
      </w:r>
    </w:p>
    <w:p w14:paraId="19CA3FA3" w14:textId="77777777" w:rsidR="00E51B37" w:rsidRPr="00E51B37" w:rsidRDefault="00E51B37" w:rsidP="00E51B37">
      <w:pPr>
        <w:spacing w:after="0" w:line="240" w:lineRule="auto"/>
        <w:rPr>
          <w:rFonts w:ascii="Times New Roman" w:eastAsia="Times New Roman" w:hAnsi="Times New Roman" w:cs="Times New Roman"/>
          <w:bCs/>
          <w:sz w:val="24"/>
          <w:szCs w:val="24"/>
          <w:lang w:eastAsia="nb-NO"/>
        </w:rPr>
      </w:pPr>
    </w:p>
    <w:p w14:paraId="7EF8228F" w14:textId="77777777" w:rsidR="00E51B37" w:rsidRPr="00E51B37" w:rsidRDefault="00E51B37" w:rsidP="00F77E62">
      <w:pPr>
        <w:pStyle w:val="Overskrift1"/>
      </w:pPr>
      <w:r w:rsidRPr="00E51B37">
        <w:t>TRANSPORT AV UTBYGGINGSAVTALEN</w:t>
      </w:r>
      <w:r w:rsidRPr="00E51B37">
        <w:tab/>
      </w:r>
      <w:r w:rsidRPr="00E51B37">
        <w:tab/>
      </w:r>
    </w:p>
    <w:p w14:paraId="1052B9B2" w14:textId="77777777" w:rsidR="00E51B37" w:rsidRPr="00E51B37" w:rsidRDefault="00E51B37" w:rsidP="00E51B37">
      <w:pPr>
        <w:spacing w:after="0" w:line="240" w:lineRule="auto"/>
        <w:rPr>
          <w:rFonts w:ascii="Times New Roman" w:eastAsia="Times New Roman" w:hAnsi="Times New Roman" w:cs="Times New Roman"/>
          <w:b/>
          <w:bCs/>
          <w:sz w:val="24"/>
          <w:szCs w:val="24"/>
          <w:lang w:eastAsia="nb-NO"/>
        </w:rPr>
      </w:pPr>
    </w:p>
    <w:p w14:paraId="50AA8ACD"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Dersom det gjennomføres et eierskifte av </w:t>
      </w:r>
      <w:proofErr w:type="gramStart"/>
      <w:r w:rsidRPr="00E51B37">
        <w:rPr>
          <w:rFonts w:ascii="Times New Roman" w:eastAsia="Times New Roman" w:hAnsi="Times New Roman" w:cs="Times New Roman"/>
          <w:sz w:val="24"/>
          <w:szCs w:val="24"/>
          <w:lang w:eastAsia="nb-NO"/>
        </w:rPr>
        <w:t>Eiendommen</w:t>
      </w:r>
      <w:proofErr w:type="gramEnd"/>
      <w:r w:rsidRPr="00E51B37">
        <w:rPr>
          <w:rFonts w:ascii="Times New Roman" w:eastAsia="Times New Roman" w:hAnsi="Times New Roman" w:cs="Times New Roman"/>
          <w:sz w:val="24"/>
          <w:szCs w:val="24"/>
          <w:lang w:eastAsia="nb-NO"/>
        </w:rPr>
        <w:t xml:space="preserve"> skal Utbyggingsavtalen transporteres til den nye eieren. Transport av Utbyggingsavtalen er betinget av </w:t>
      </w:r>
      <w:proofErr w:type="spellStart"/>
      <w:r w:rsidRPr="00E51B37">
        <w:rPr>
          <w:rFonts w:ascii="Times New Roman" w:eastAsia="Times New Roman" w:hAnsi="Times New Roman" w:cs="Times New Roman"/>
          <w:sz w:val="24"/>
          <w:szCs w:val="24"/>
          <w:lang w:eastAsia="nb-NO"/>
        </w:rPr>
        <w:t>OKs</w:t>
      </w:r>
      <w:proofErr w:type="spellEnd"/>
      <w:r w:rsidRPr="00E51B37">
        <w:rPr>
          <w:rFonts w:ascii="Times New Roman" w:eastAsia="Times New Roman" w:hAnsi="Times New Roman" w:cs="Times New Roman"/>
          <w:sz w:val="24"/>
          <w:szCs w:val="24"/>
          <w:lang w:eastAsia="nb-NO"/>
        </w:rPr>
        <w:t xml:space="preserve"> skriftlige samtykke, men OK kan ikke nekte transport uten saklig grunn.</w:t>
      </w:r>
    </w:p>
    <w:p w14:paraId="399BA999"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23C6253B" w14:textId="1946D559"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OK kan kreve erstatning for eventuelt økonomisk tap OK lider som følge av at </w:t>
      </w:r>
      <w:r w:rsidR="00C73480">
        <w:rPr>
          <w:rFonts w:ascii="Times New Roman" w:eastAsia="Times New Roman" w:hAnsi="Times New Roman" w:cs="Times New Roman"/>
          <w:sz w:val="24"/>
          <w:szCs w:val="24"/>
          <w:lang w:eastAsia="nb-NO"/>
        </w:rPr>
        <w:t xml:space="preserve">OBOS </w:t>
      </w:r>
      <w:r w:rsidRPr="00E51B37">
        <w:rPr>
          <w:rFonts w:ascii="Times New Roman" w:eastAsia="Times New Roman" w:hAnsi="Times New Roman" w:cs="Times New Roman"/>
          <w:sz w:val="24"/>
          <w:szCs w:val="24"/>
          <w:lang w:eastAsia="nb-NO"/>
        </w:rPr>
        <w:t>ikke transporterer Utbyggingsavtalen i henhold til første ledd ved eierskifte av Eiendommen.</w:t>
      </w:r>
    </w:p>
    <w:p w14:paraId="038F0953" w14:textId="77777777" w:rsidR="00E51B37" w:rsidRPr="00E51B37" w:rsidRDefault="00E51B37" w:rsidP="00E51B37">
      <w:pPr>
        <w:spacing w:after="0" w:line="240" w:lineRule="auto"/>
        <w:rPr>
          <w:rFonts w:ascii="Times New Roman" w:eastAsia="Times New Roman" w:hAnsi="Times New Roman" w:cs="Times New Roman"/>
          <w:b/>
          <w:sz w:val="24"/>
          <w:szCs w:val="24"/>
          <w:lang w:eastAsia="nb-NO"/>
        </w:rPr>
      </w:pPr>
    </w:p>
    <w:p w14:paraId="2165742B" w14:textId="77777777" w:rsidR="00E51B37" w:rsidRPr="00E51B37" w:rsidRDefault="00E51B37" w:rsidP="00F77E62">
      <w:pPr>
        <w:pStyle w:val="Overskrift1"/>
      </w:pPr>
      <w:r w:rsidRPr="00E51B37">
        <w:t>VEDTAK AV KOMPETENT MYNDIGHET</w:t>
      </w:r>
    </w:p>
    <w:p w14:paraId="4C26663E"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782D4371"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Utbyggingsavtalen er ikke bindende for OK før den er vedtatt av kompetent kommunal myndighet.</w:t>
      </w:r>
    </w:p>
    <w:p w14:paraId="7B814DF8" w14:textId="77777777" w:rsidR="00E51B37" w:rsidRPr="00E51B37" w:rsidRDefault="00E51B37" w:rsidP="00E51B37">
      <w:pPr>
        <w:spacing w:after="0" w:line="240" w:lineRule="auto"/>
        <w:rPr>
          <w:rFonts w:ascii="Times New Roman" w:eastAsia="Times New Roman" w:hAnsi="Times New Roman" w:cs="Times New Roman"/>
          <w:b/>
          <w:sz w:val="24"/>
          <w:szCs w:val="24"/>
          <w:lang w:eastAsia="nb-NO"/>
        </w:rPr>
      </w:pPr>
    </w:p>
    <w:p w14:paraId="2A990FF7" w14:textId="77777777" w:rsidR="00E51B37" w:rsidRPr="00E51B37" w:rsidRDefault="00E51B37" w:rsidP="00F77E62">
      <w:pPr>
        <w:pStyle w:val="Overskrift1"/>
      </w:pPr>
      <w:r w:rsidRPr="00E51B37">
        <w:t>MEDDELELSER OG KORRESPONDANSE</w:t>
      </w:r>
    </w:p>
    <w:p w14:paraId="4D064DB9" w14:textId="77777777" w:rsidR="00E51B37" w:rsidRPr="00E51B37" w:rsidRDefault="00E51B37" w:rsidP="00E51B37">
      <w:pPr>
        <w:spacing w:after="0" w:line="240" w:lineRule="auto"/>
        <w:rPr>
          <w:rFonts w:ascii="Times New Roman" w:eastAsia="Times New Roman" w:hAnsi="Times New Roman" w:cs="Times New Roman"/>
          <w:b/>
          <w:sz w:val="24"/>
          <w:szCs w:val="24"/>
          <w:lang w:eastAsia="nb-NO"/>
        </w:rPr>
      </w:pPr>
    </w:p>
    <w:p w14:paraId="05E087A1"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Alle meddelelser og påkrav i tilknytning til denne avtalen skal være skriftlig. </w:t>
      </w:r>
    </w:p>
    <w:p w14:paraId="11BFE1AA"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0940F6C0" w14:textId="759F12B3"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Meddelelser og påkrav til </w:t>
      </w:r>
      <w:r w:rsidR="00C73480">
        <w:rPr>
          <w:rFonts w:ascii="Times New Roman" w:eastAsia="Times New Roman" w:hAnsi="Times New Roman" w:cs="Times New Roman"/>
          <w:sz w:val="24"/>
          <w:szCs w:val="24"/>
          <w:lang w:eastAsia="nb-NO"/>
        </w:rPr>
        <w:t>OBOS</w:t>
      </w:r>
      <w:r w:rsidRPr="00E51B37">
        <w:rPr>
          <w:rFonts w:ascii="Times New Roman" w:eastAsia="Times New Roman" w:hAnsi="Times New Roman" w:cs="Times New Roman"/>
          <w:sz w:val="24"/>
          <w:szCs w:val="24"/>
          <w:lang w:eastAsia="nb-NO"/>
        </w:rPr>
        <w:t xml:space="preserve"> sendes til:</w:t>
      </w:r>
    </w:p>
    <w:p w14:paraId="1C46DBE0"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656DD5B9" w14:textId="077F1147" w:rsidR="00E51B37" w:rsidRDefault="002F39E4" w:rsidP="00E51B37">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OBOS Nye Hjem AS</w:t>
      </w:r>
      <w:r w:rsidR="00E51B37" w:rsidRPr="00E51B37">
        <w:rPr>
          <w:rFonts w:ascii="Times New Roman" w:eastAsia="Times New Roman" w:hAnsi="Times New Roman" w:cs="Times New Roman"/>
          <w:sz w:val="24"/>
          <w:szCs w:val="24"/>
          <w:lang w:eastAsia="nb-NO"/>
        </w:rPr>
        <w:br/>
      </w:r>
      <w:r>
        <w:rPr>
          <w:rFonts w:ascii="Times New Roman" w:eastAsia="Times New Roman" w:hAnsi="Times New Roman" w:cs="Times New Roman"/>
          <w:sz w:val="24"/>
          <w:szCs w:val="24"/>
          <w:lang w:eastAsia="nb-NO"/>
        </w:rPr>
        <w:t>Postboks 6666 St Olavs plass</w:t>
      </w:r>
    </w:p>
    <w:p w14:paraId="30C673F0" w14:textId="1420C2BB" w:rsidR="002F39E4" w:rsidRPr="00E51B37" w:rsidRDefault="002F39E4" w:rsidP="00E51B37">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0129 Oslo</w:t>
      </w:r>
    </w:p>
    <w:p w14:paraId="41AD00A2" w14:textId="15B05035"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E-post: </w:t>
      </w:r>
      <w:r w:rsidR="003972E1">
        <w:rPr>
          <w:rFonts w:ascii="Times New Roman" w:eastAsia="Times New Roman" w:hAnsi="Times New Roman" w:cs="Times New Roman"/>
          <w:sz w:val="24"/>
          <w:szCs w:val="24"/>
          <w:lang w:eastAsia="nb-NO"/>
        </w:rPr>
        <w:t>trine.hauglund.overgard@obos.no</w:t>
      </w:r>
    </w:p>
    <w:p w14:paraId="24FE2C4E"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45F683ED"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1CF69C66"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3BDAB75E"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Meddelelser og påkrav som etter avtalen skal rettes til OK, sendes til:</w:t>
      </w:r>
    </w:p>
    <w:p w14:paraId="50B96179"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72DD2E01" w14:textId="77777777" w:rsidR="00E51B37" w:rsidRPr="00E51B37" w:rsidRDefault="00E51B37" w:rsidP="00E51B37">
      <w:pPr>
        <w:spacing w:after="0" w:line="240" w:lineRule="auto"/>
        <w:rPr>
          <w:rFonts w:ascii="Times New Roman" w:eastAsia="Times New Roman" w:hAnsi="Times New Roman" w:cs="Times New Roman"/>
          <w:sz w:val="24"/>
          <w:szCs w:val="24"/>
          <w:u w:val="single"/>
          <w:lang w:eastAsia="nb-NO"/>
        </w:rPr>
      </w:pPr>
      <w:r w:rsidRPr="00E51B37">
        <w:rPr>
          <w:rFonts w:ascii="Times New Roman" w:eastAsia="Times New Roman" w:hAnsi="Times New Roman" w:cs="Times New Roman"/>
          <w:sz w:val="24"/>
          <w:szCs w:val="24"/>
          <w:u w:val="single"/>
          <w:lang w:eastAsia="nb-NO"/>
        </w:rPr>
        <w:t>Eiendoms- og byfornyelsesetaten</w:t>
      </w:r>
    </w:p>
    <w:p w14:paraId="2A3ACE68"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Postboks 491 Sentrum</w:t>
      </w:r>
    </w:p>
    <w:p w14:paraId="2D0D30CB"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0105 OSLO</w:t>
      </w:r>
    </w:p>
    <w:p w14:paraId="6E159A62" w14:textId="77777777" w:rsidR="00E51B37" w:rsidRPr="00E51B37" w:rsidRDefault="00E51B37" w:rsidP="00E51B37">
      <w:pPr>
        <w:spacing w:after="0" w:line="480" w:lineRule="auto"/>
        <w:rPr>
          <w:rFonts w:ascii="Times New Roman" w:eastAsia="Times New Roman" w:hAnsi="Times New Roman" w:cs="Times New Roman"/>
          <w:sz w:val="24"/>
          <w:szCs w:val="24"/>
          <w:lang w:val="de-DE" w:eastAsia="nb-NO"/>
        </w:rPr>
      </w:pPr>
      <w:r w:rsidRPr="00E51B37">
        <w:rPr>
          <w:rFonts w:ascii="Times New Roman" w:eastAsia="Times New Roman" w:hAnsi="Times New Roman" w:cs="Times New Roman"/>
          <w:sz w:val="24"/>
          <w:szCs w:val="24"/>
          <w:lang w:val="de-DE" w:eastAsia="nb-NO"/>
        </w:rPr>
        <w:t>E-post: postmottak@eby.oslo.kommune.no</w:t>
      </w:r>
    </w:p>
    <w:p w14:paraId="4DD09C1C"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Meddelelser og påkrav som etter avtalen skal rettes til OK v/ BYM, sendes til:</w:t>
      </w:r>
    </w:p>
    <w:p w14:paraId="5701B769" w14:textId="77777777" w:rsidR="00E51B37" w:rsidRPr="00E51B37" w:rsidRDefault="00E51B37" w:rsidP="00E51B37">
      <w:pPr>
        <w:tabs>
          <w:tab w:val="left" w:pos="426"/>
        </w:tabs>
        <w:spacing w:after="0" w:line="240" w:lineRule="auto"/>
        <w:rPr>
          <w:rFonts w:ascii="Times New Roman" w:eastAsia="Times New Roman" w:hAnsi="Times New Roman" w:cs="Times New Roman"/>
          <w:b/>
          <w:sz w:val="24"/>
          <w:szCs w:val="24"/>
          <w:lang w:eastAsia="nb-NO"/>
        </w:rPr>
      </w:pPr>
    </w:p>
    <w:p w14:paraId="77E61DCB" w14:textId="77777777" w:rsidR="00E51B37" w:rsidRPr="00E51B37" w:rsidRDefault="00E51B37" w:rsidP="00E51B37">
      <w:pPr>
        <w:spacing w:after="0" w:line="240" w:lineRule="auto"/>
        <w:rPr>
          <w:rFonts w:ascii="Times New Roman" w:eastAsia="Times New Roman" w:hAnsi="Times New Roman" w:cs="Times New Roman"/>
          <w:sz w:val="24"/>
          <w:szCs w:val="24"/>
          <w:u w:val="single"/>
          <w:lang w:eastAsia="nb-NO"/>
        </w:rPr>
      </w:pPr>
      <w:r w:rsidRPr="00E51B37">
        <w:rPr>
          <w:rFonts w:ascii="Times New Roman" w:eastAsia="Times New Roman" w:hAnsi="Times New Roman" w:cs="Times New Roman"/>
          <w:sz w:val="24"/>
          <w:szCs w:val="24"/>
          <w:u w:val="single"/>
          <w:lang w:eastAsia="nb-NO"/>
        </w:rPr>
        <w:t>Bymiljøetaten</w:t>
      </w:r>
    </w:p>
    <w:p w14:paraId="5211EF1A"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Postboks 636 Løren</w:t>
      </w:r>
    </w:p>
    <w:p w14:paraId="150EAA1D"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0507 OSLO</w:t>
      </w:r>
    </w:p>
    <w:p w14:paraId="6EA0E310" w14:textId="77777777" w:rsidR="00E51B37" w:rsidRPr="00E51B37" w:rsidRDefault="00E51B37" w:rsidP="00E51B37">
      <w:pPr>
        <w:spacing w:after="0" w:line="240" w:lineRule="auto"/>
        <w:rPr>
          <w:rFonts w:ascii="Times New Roman" w:eastAsia="Times New Roman" w:hAnsi="Times New Roman" w:cs="Times New Roman"/>
          <w:sz w:val="24"/>
          <w:szCs w:val="24"/>
          <w:lang w:val="fr-FR" w:eastAsia="nb-NO"/>
        </w:rPr>
      </w:pPr>
      <w:r w:rsidRPr="00E51B37">
        <w:rPr>
          <w:rFonts w:ascii="Times New Roman" w:eastAsia="Times New Roman" w:hAnsi="Times New Roman" w:cs="Times New Roman"/>
          <w:sz w:val="24"/>
          <w:szCs w:val="24"/>
          <w:lang w:val="fr-FR" w:eastAsia="nb-NO"/>
        </w:rPr>
        <w:t>E-post: postmottak@bym.oslo.kommune.no</w:t>
      </w:r>
    </w:p>
    <w:p w14:paraId="2D33D66C" w14:textId="584C99E9" w:rsidR="00E51B37" w:rsidRDefault="00E51B37" w:rsidP="00E51B37">
      <w:pPr>
        <w:tabs>
          <w:tab w:val="left" w:pos="426"/>
        </w:tabs>
        <w:spacing w:after="0" w:line="240" w:lineRule="auto"/>
        <w:rPr>
          <w:rFonts w:ascii="Times New Roman" w:eastAsia="Times New Roman" w:hAnsi="Times New Roman" w:cs="Times New Roman"/>
          <w:b/>
          <w:sz w:val="24"/>
          <w:szCs w:val="24"/>
          <w:lang w:val="fr-FR" w:eastAsia="nb-NO"/>
        </w:rPr>
      </w:pPr>
    </w:p>
    <w:p w14:paraId="0DB974C3" w14:textId="1EC10CA5" w:rsidR="00B87ECD" w:rsidRDefault="00B87ECD" w:rsidP="00E51B37">
      <w:pPr>
        <w:tabs>
          <w:tab w:val="left" w:pos="426"/>
        </w:tabs>
        <w:spacing w:after="0" w:line="240" w:lineRule="auto"/>
        <w:rPr>
          <w:rFonts w:ascii="Times New Roman" w:eastAsia="Times New Roman" w:hAnsi="Times New Roman" w:cs="Times New Roman"/>
          <w:b/>
          <w:sz w:val="24"/>
          <w:szCs w:val="24"/>
          <w:lang w:val="fr-FR" w:eastAsia="nb-NO"/>
        </w:rPr>
      </w:pPr>
    </w:p>
    <w:p w14:paraId="6F0EEB6F" w14:textId="2A6AE4D5" w:rsidR="00B87ECD" w:rsidRDefault="00B87ECD" w:rsidP="00E51B37">
      <w:pPr>
        <w:tabs>
          <w:tab w:val="left" w:pos="426"/>
        </w:tabs>
        <w:spacing w:after="0" w:line="240" w:lineRule="auto"/>
        <w:rPr>
          <w:rFonts w:ascii="Times New Roman" w:eastAsia="Times New Roman" w:hAnsi="Times New Roman" w:cs="Times New Roman"/>
          <w:b/>
          <w:sz w:val="24"/>
          <w:szCs w:val="24"/>
          <w:lang w:val="fr-FR" w:eastAsia="nb-NO"/>
        </w:rPr>
      </w:pPr>
    </w:p>
    <w:p w14:paraId="61D97B3F" w14:textId="6F59FEBE" w:rsidR="00B87ECD" w:rsidRDefault="00B87ECD" w:rsidP="00E51B37">
      <w:pPr>
        <w:tabs>
          <w:tab w:val="left" w:pos="426"/>
        </w:tabs>
        <w:spacing w:after="0" w:line="240" w:lineRule="auto"/>
        <w:rPr>
          <w:rFonts w:ascii="Times New Roman" w:eastAsia="Times New Roman" w:hAnsi="Times New Roman" w:cs="Times New Roman"/>
          <w:b/>
          <w:sz w:val="24"/>
          <w:szCs w:val="24"/>
          <w:lang w:val="fr-FR" w:eastAsia="nb-NO"/>
        </w:rPr>
      </w:pPr>
    </w:p>
    <w:p w14:paraId="6A8EBD93" w14:textId="010BA8AB" w:rsidR="00B87ECD" w:rsidRDefault="00B87ECD" w:rsidP="00E51B37">
      <w:pPr>
        <w:tabs>
          <w:tab w:val="left" w:pos="426"/>
        </w:tabs>
        <w:spacing w:after="0" w:line="240" w:lineRule="auto"/>
        <w:rPr>
          <w:rFonts w:ascii="Times New Roman" w:eastAsia="Times New Roman" w:hAnsi="Times New Roman" w:cs="Times New Roman"/>
          <w:b/>
          <w:sz w:val="24"/>
          <w:szCs w:val="24"/>
          <w:lang w:val="fr-FR" w:eastAsia="nb-NO"/>
        </w:rPr>
      </w:pPr>
    </w:p>
    <w:p w14:paraId="375249B1" w14:textId="77777777" w:rsidR="00B87ECD" w:rsidRPr="00E51B37" w:rsidRDefault="00B87ECD" w:rsidP="00E51B37">
      <w:pPr>
        <w:tabs>
          <w:tab w:val="left" w:pos="426"/>
        </w:tabs>
        <w:spacing w:after="0" w:line="240" w:lineRule="auto"/>
        <w:rPr>
          <w:rFonts w:ascii="Times New Roman" w:eastAsia="Times New Roman" w:hAnsi="Times New Roman" w:cs="Times New Roman"/>
          <w:b/>
          <w:sz w:val="24"/>
          <w:szCs w:val="24"/>
          <w:lang w:val="fr-FR" w:eastAsia="nb-NO"/>
        </w:rPr>
      </w:pPr>
    </w:p>
    <w:p w14:paraId="2F838282" w14:textId="6B86017F" w:rsidR="00E51B37" w:rsidRPr="00C73480" w:rsidRDefault="00E51B37" w:rsidP="00C73480">
      <w:pPr>
        <w:pStyle w:val="Overskrift1"/>
      </w:pPr>
      <w:r w:rsidRPr="00E51B37">
        <w:t>VEDLEGG</w:t>
      </w:r>
    </w:p>
    <w:p w14:paraId="633284B9" w14:textId="77777777" w:rsidR="00E51B37" w:rsidRPr="00E51B37" w:rsidRDefault="00E51B37" w:rsidP="00E51B37">
      <w:pPr>
        <w:tabs>
          <w:tab w:val="left" w:pos="426"/>
        </w:tabs>
        <w:spacing w:after="0" w:line="240" w:lineRule="auto"/>
        <w:rPr>
          <w:rFonts w:ascii="Times New Roman" w:eastAsia="Times New Roman" w:hAnsi="Times New Roman" w:cs="Times New Roman"/>
          <w:color w:val="548DD4"/>
          <w:sz w:val="24"/>
          <w:szCs w:val="24"/>
          <w:lang w:eastAsia="nb-NO"/>
        </w:rPr>
      </w:pPr>
    </w:p>
    <w:p w14:paraId="241AA2B2" w14:textId="77777777" w:rsidR="00E51B37" w:rsidRPr="00E51B37" w:rsidRDefault="00E51B37" w:rsidP="00E51B37">
      <w:pPr>
        <w:tabs>
          <w:tab w:val="left" w:pos="426"/>
        </w:tabs>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I tillegg til avtalens hoveddokument består Utbyggingsavtalen av følgende trykte vedlegg:</w:t>
      </w:r>
    </w:p>
    <w:p w14:paraId="2CE05950" w14:textId="77777777" w:rsidR="00E51B37" w:rsidRPr="00E51B37" w:rsidRDefault="00E51B37" w:rsidP="00E51B37">
      <w:pPr>
        <w:tabs>
          <w:tab w:val="left" w:pos="426"/>
        </w:tabs>
        <w:spacing w:after="0" w:line="240" w:lineRule="auto"/>
        <w:ind w:left="360"/>
        <w:rPr>
          <w:rFonts w:ascii="Times New Roman" w:eastAsia="Times New Roman" w:hAnsi="Times New Roman" w:cs="Times New Roman"/>
          <w:sz w:val="24"/>
          <w:szCs w:val="24"/>
          <w:lang w:eastAsia="nb-NO"/>
        </w:rPr>
      </w:pPr>
    </w:p>
    <w:p w14:paraId="6416D9A7" w14:textId="1F50DF22" w:rsidR="00E51B37" w:rsidRPr="00E51B37" w:rsidRDefault="0041618B" w:rsidP="00E51B37">
      <w:pPr>
        <w:numPr>
          <w:ilvl w:val="0"/>
          <w:numId w:val="1"/>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Områdereguleringsplankartet</w:t>
      </w:r>
    </w:p>
    <w:p w14:paraId="5BA8D2A7" w14:textId="2619774D" w:rsidR="00E51B37" w:rsidRPr="00E51B37" w:rsidRDefault="0041618B" w:rsidP="00E51B37">
      <w:pPr>
        <w:numPr>
          <w:ilvl w:val="0"/>
          <w:numId w:val="1"/>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Områdereguleringsbestemmelsene</w:t>
      </w:r>
    </w:p>
    <w:p w14:paraId="76A63B96" w14:textId="77777777" w:rsidR="00E51B37" w:rsidRPr="00E51B37" w:rsidRDefault="00E51B37" w:rsidP="00E51B37">
      <w:pPr>
        <w:numPr>
          <w:ilvl w:val="0"/>
          <w:numId w:val="1"/>
        </w:num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Kartskisse – Eiendommen</w:t>
      </w:r>
    </w:p>
    <w:p w14:paraId="23623604" w14:textId="6EF72585" w:rsidR="00E51B37" w:rsidRDefault="00E51B37" w:rsidP="00FF4864">
      <w:pPr>
        <w:numPr>
          <w:ilvl w:val="0"/>
          <w:numId w:val="1"/>
        </w:num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Kartskisse –</w:t>
      </w:r>
      <w:r w:rsidR="00FF4864">
        <w:rPr>
          <w:rFonts w:ascii="Times New Roman" w:eastAsia="Times New Roman" w:hAnsi="Times New Roman" w:cs="Times New Roman"/>
          <w:sz w:val="24"/>
          <w:szCs w:val="24"/>
          <w:lang w:eastAsia="nb-NO"/>
        </w:rPr>
        <w:t xml:space="preserve"> </w:t>
      </w:r>
      <w:r w:rsidRPr="00E51B37">
        <w:rPr>
          <w:rFonts w:ascii="Times New Roman" w:eastAsia="Times New Roman" w:hAnsi="Times New Roman" w:cs="Times New Roman"/>
          <w:sz w:val="24"/>
          <w:szCs w:val="24"/>
          <w:lang w:eastAsia="nb-NO"/>
        </w:rPr>
        <w:t>Kontantbidragstiltake</w:t>
      </w:r>
      <w:r w:rsidR="0041618B">
        <w:rPr>
          <w:rFonts w:ascii="Times New Roman" w:eastAsia="Times New Roman" w:hAnsi="Times New Roman" w:cs="Times New Roman"/>
          <w:sz w:val="24"/>
          <w:szCs w:val="24"/>
          <w:lang w:eastAsia="nb-NO"/>
        </w:rPr>
        <w:t>t</w:t>
      </w:r>
    </w:p>
    <w:p w14:paraId="473413B6" w14:textId="5DB3883F" w:rsidR="0041618B" w:rsidRPr="0030309E" w:rsidRDefault="0041618B" w:rsidP="0030309E">
      <w:pPr>
        <w:numPr>
          <w:ilvl w:val="0"/>
          <w:numId w:val="1"/>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Kostnadsberegningen</w:t>
      </w:r>
    </w:p>
    <w:p w14:paraId="019720F7" w14:textId="69A7C10C" w:rsidR="00E51B37" w:rsidRDefault="00E51B37" w:rsidP="00E51B37">
      <w:pPr>
        <w:numPr>
          <w:ilvl w:val="0"/>
          <w:numId w:val="1"/>
        </w:numPr>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Firmaattest for </w:t>
      </w:r>
      <w:r w:rsidR="0041618B">
        <w:rPr>
          <w:rFonts w:ascii="Times New Roman" w:eastAsia="Times New Roman" w:hAnsi="Times New Roman" w:cs="Times New Roman"/>
          <w:sz w:val="24"/>
          <w:szCs w:val="24"/>
          <w:lang w:eastAsia="nb-NO"/>
        </w:rPr>
        <w:t xml:space="preserve">OBOS Nye Hjem AS </w:t>
      </w:r>
    </w:p>
    <w:p w14:paraId="63A5DF25" w14:textId="0FDFE7FB" w:rsidR="00172145" w:rsidRPr="00E51B37" w:rsidRDefault="00172145" w:rsidP="00E51B37">
      <w:pPr>
        <w:numPr>
          <w:ilvl w:val="0"/>
          <w:numId w:val="1"/>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Fullmakt</w:t>
      </w:r>
    </w:p>
    <w:p w14:paraId="1DD85E07" w14:textId="77777777" w:rsidR="00E51B37" w:rsidRPr="00E51B37" w:rsidRDefault="00E51B37" w:rsidP="00E51B37">
      <w:pPr>
        <w:spacing w:after="0" w:line="240" w:lineRule="auto"/>
        <w:rPr>
          <w:rFonts w:ascii="Times New Roman" w:eastAsia="Times New Roman" w:hAnsi="Times New Roman" w:cs="Times New Roman"/>
          <w:sz w:val="24"/>
          <w:szCs w:val="24"/>
          <w:lang w:eastAsia="nb-NO"/>
        </w:rPr>
      </w:pPr>
    </w:p>
    <w:p w14:paraId="109BF229" w14:textId="77777777" w:rsidR="00E51B37" w:rsidRPr="00E51B37" w:rsidRDefault="00E51B37" w:rsidP="00F77E62">
      <w:pPr>
        <w:pStyle w:val="Overskrift1"/>
      </w:pPr>
      <w:r w:rsidRPr="00E51B37">
        <w:t>PARTENES UNDERSKRIFTER</w:t>
      </w:r>
    </w:p>
    <w:p w14:paraId="49A5D60A" w14:textId="77777777" w:rsidR="00E51B37" w:rsidRPr="00E51B37" w:rsidRDefault="00E51B37" w:rsidP="00E51B37">
      <w:pPr>
        <w:spacing w:after="0" w:line="240" w:lineRule="auto"/>
        <w:rPr>
          <w:rFonts w:ascii="Times New Roman" w:eastAsia="Times New Roman" w:hAnsi="Times New Roman" w:cs="Times New Roman"/>
          <w:b/>
          <w:sz w:val="24"/>
          <w:szCs w:val="24"/>
          <w:lang w:eastAsia="nb-NO"/>
        </w:rPr>
      </w:pPr>
    </w:p>
    <w:p w14:paraId="7A11163B" w14:textId="77777777" w:rsidR="00E51B37" w:rsidRPr="00E51B37" w:rsidRDefault="00E51B37" w:rsidP="00E51B37">
      <w:pPr>
        <w:tabs>
          <w:tab w:val="left" w:pos="0"/>
          <w:tab w:val="left" w:pos="567"/>
        </w:tabs>
        <w:spacing w:after="0" w:line="240" w:lineRule="auto"/>
        <w:rPr>
          <w:rFonts w:ascii="Times New Roman" w:eastAsia="Times New Roman" w:hAnsi="Times New Roman" w:cs="Times New Roman"/>
          <w:sz w:val="24"/>
          <w:szCs w:val="24"/>
          <w:lang w:eastAsia="nb-NO"/>
        </w:rPr>
      </w:pPr>
    </w:p>
    <w:p w14:paraId="7C8EE0CC" w14:textId="7E501420" w:rsidR="00E51B37" w:rsidRPr="00E51B37" w:rsidRDefault="00E51B37" w:rsidP="00E51B37">
      <w:pPr>
        <w:tabs>
          <w:tab w:val="left" w:pos="0"/>
          <w:tab w:val="left" w:pos="567"/>
        </w:tabs>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 xml:space="preserve">Dato: </w:t>
      </w:r>
      <w:r w:rsidR="00B87ECD">
        <w:rPr>
          <w:rFonts w:ascii="Times New Roman" w:eastAsia="Times New Roman" w:hAnsi="Times New Roman" w:cs="Times New Roman"/>
          <w:sz w:val="24"/>
          <w:szCs w:val="24"/>
          <w:lang w:eastAsia="nb-NO"/>
        </w:rPr>
        <w:tab/>
      </w:r>
      <w:r w:rsidR="00B87ECD">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t xml:space="preserve">Dato: </w:t>
      </w:r>
    </w:p>
    <w:p w14:paraId="1052EC9F" w14:textId="77777777" w:rsidR="00E51B37" w:rsidRPr="00E51B37" w:rsidRDefault="00E51B37" w:rsidP="00E51B37">
      <w:pPr>
        <w:tabs>
          <w:tab w:val="left" w:pos="0"/>
          <w:tab w:val="left" w:pos="567"/>
        </w:tabs>
        <w:spacing w:after="0" w:line="240" w:lineRule="auto"/>
        <w:rPr>
          <w:rFonts w:ascii="Times New Roman" w:eastAsia="Times New Roman" w:hAnsi="Times New Roman" w:cs="Times New Roman"/>
          <w:sz w:val="24"/>
          <w:szCs w:val="24"/>
          <w:lang w:eastAsia="nb-NO"/>
        </w:rPr>
      </w:pPr>
    </w:p>
    <w:p w14:paraId="584C42A3" w14:textId="77777777" w:rsidR="00E51B37" w:rsidRPr="00E51B37" w:rsidRDefault="00E51B37" w:rsidP="00E51B37">
      <w:pPr>
        <w:tabs>
          <w:tab w:val="left" w:pos="0"/>
          <w:tab w:val="left" w:pos="567"/>
        </w:tabs>
        <w:spacing w:after="0" w:line="240" w:lineRule="auto"/>
        <w:rPr>
          <w:rFonts w:ascii="Times New Roman" w:eastAsia="Times New Roman" w:hAnsi="Times New Roman" w:cs="Times New Roman"/>
          <w:sz w:val="24"/>
          <w:szCs w:val="24"/>
          <w:lang w:eastAsia="nb-NO"/>
        </w:rPr>
      </w:pPr>
    </w:p>
    <w:p w14:paraId="00A54DDF" w14:textId="77777777" w:rsidR="00E51B37" w:rsidRPr="00E51B37" w:rsidRDefault="00E51B37" w:rsidP="00E51B37">
      <w:pPr>
        <w:tabs>
          <w:tab w:val="left" w:pos="0"/>
          <w:tab w:val="left" w:pos="567"/>
        </w:tabs>
        <w:spacing w:after="0" w:line="240" w:lineRule="auto"/>
        <w:rPr>
          <w:rFonts w:ascii="Times New Roman" w:eastAsia="Times New Roman" w:hAnsi="Times New Roman" w:cs="Times New Roman"/>
          <w:sz w:val="24"/>
          <w:szCs w:val="24"/>
          <w:lang w:eastAsia="nb-NO"/>
        </w:rPr>
      </w:pPr>
    </w:p>
    <w:p w14:paraId="60A911A4" w14:textId="188299F4" w:rsidR="00E51B37" w:rsidRPr="00E51B37" w:rsidRDefault="00E51B37" w:rsidP="00E51B37">
      <w:pPr>
        <w:tabs>
          <w:tab w:val="left" w:pos="0"/>
          <w:tab w:val="left" w:pos="567"/>
        </w:tabs>
        <w:spacing w:after="0" w:line="240" w:lineRule="auto"/>
        <w:rPr>
          <w:rFonts w:ascii="Times New Roman" w:eastAsia="Times New Roman" w:hAnsi="Times New Roman" w:cs="Times New Roman"/>
          <w:sz w:val="24"/>
          <w:szCs w:val="24"/>
          <w:lang w:eastAsia="nb-NO"/>
        </w:rPr>
      </w:pPr>
      <w:r w:rsidRPr="00E51B37">
        <w:rPr>
          <w:rFonts w:ascii="Times New Roman" w:eastAsia="Times New Roman" w:hAnsi="Times New Roman" w:cs="Times New Roman"/>
          <w:sz w:val="24"/>
          <w:szCs w:val="24"/>
          <w:lang w:eastAsia="nb-NO"/>
        </w:rPr>
        <w:t>_____________________</w:t>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r>
      <w:r w:rsidRPr="00E51B37">
        <w:rPr>
          <w:rFonts w:ascii="Times New Roman" w:eastAsia="Times New Roman" w:hAnsi="Times New Roman" w:cs="Times New Roman"/>
          <w:sz w:val="24"/>
          <w:szCs w:val="24"/>
          <w:lang w:eastAsia="nb-NO"/>
        </w:rPr>
        <w:tab/>
        <w:t>____________________</w:t>
      </w:r>
      <w:r w:rsidR="00E5768C">
        <w:rPr>
          <w:rFonts w:ascii="Times New Roman" w:eastAsia="Times New Roman" w:hAnsi="Times New Roman" w:cs="Times New Roman"/>
          <w:sz w:val="24"/>
          <w:szCs w:val="24"/>
          <w:lang w:eastAsia="nb-NO"/>
        </w:rPr>
        <w:t>_____</w:t>
      </w:r>
    </w:p>
    <w:p w14:paraId="5116B22B" w14:textId="113159BD" w:rsidR="00E51B37" w:rsidRPr="00E51B37" w:rsidRDefault="00984A05" w:rsidP="00E51B37">
      <w:pPr>
        <w:tabs>
          <w:tab w:val="left" w:pos="0"/>
          <w:tab w:val="left" w:pos="567"/>
        </w:tabs>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Eskil Bråten </w:t>
      </w:r>
      <w:r>
        <w:rPr>
          <w:rFonts w:ascii="Times New Roman" w:eastAsia="Times New Roman" w:hAnsi="Times New Roman" w:cs="Times New Roman"/>
          <w:sz w:val="24"/>
          <w:szCs w:val="24"/>
          <w:lang w:eastAsia="nb-NO"/>
        </w:rPr>
        <w:tab/>
      </w:r>
      <w:r>
        <w:rPr>
          <w:rFonts w:ascii="Times New Roman" w:eastAsia="Times New Roman" w:hAnsi="Times New Roman" w:cs="Times New Roman"/>
          <w:sz w:val="24"/>
          <w:szCs w:val="24"/>
          <w:lang w:eastAsia="nb-NO"/>
        </w:rPr>
        <w:tab/>
      </w:r>
      <w:r>
        <w:rPr>
          <w:rFonts w:ascii="Times New Roman" w:eastAsia="Times New Roman" w:hAnsi="Times New Roman" w:cs="Times New Roman"/>
          <w:sz w:val="24"/>
          <w:szCs w:val="24"/>
          <w:lang w:eastAsia="nb-NO"/>
        </w:rPr>
        <w:tab/>
      </w:r>
      <w:r w:rsidR="00E51B37" w:rsidRPr="00E51B37">
        <w:rPr>
          <w:rFonts w:ascii="Times New Roman" w:eastAsia="Times New Roman" w:hAnsi="Times New Roman" w:cs="Times New Roman"/>
          <w:sz w:val="24"/>
          <w:szCs w:val="24"/>
          <w:lang w:eastAsia="nb-NO"/>
        </w:rPr>
        <w:tab/>
      </w:r>
      <w:r w:rsidR="00E51B37" w:rsidRPr="00E51B37">
        <w:rPr>
          <w:rFonts w:ascii="Times New Roman" w:eastAsia="Times New Roman" w:hAnsi="Times New Roman" w:cs="Times New Roman"/>
          <w:sz w:val="24"/>
          <w:szCs w:val="24"/>
          <w:lang w:eastAsia="nb-NO"/>
        </w:rPr>
        <w:tab/>
      </w:r>
      <w:r w:rsidR="00E51B37" w:rsidRPr="00E51B37">
        <w:rPr>
          <w:rFonts w:ascii="Times New Roman" w:eastAsia="Times New Roman" w:hAnsi="Times New Roman" w:cs="Times New Roman"/>
          <w:sz w:val="24"/>
          <w:szCs w:val="24"/>
          <w:lang w:eastAsia="nb-NO"/>
        </w:rPr>
        <w:tab/>
      </w:r>
      <w:r w:rsidR="00E51B37" w:rsidRPr="00E51B37">
        <w:rPr>
          <w:rFonts w:ascii="Times New Roman" w:eastAsia="Times New Roman" w:hAnsi="Times New Roman" w:cs="Times New Roman"/>
          <w:sz w:val="24"/>
          <w:szCs w:val="24"/>
          <w:lang w:eastAsia="nb-NO"/>
        </w:rPr>
        <w:tab/>
      </w:r>
      <w:r w:rsidR="00A44A6F">
        <w:rPr>
          <w:rFonts w:ascii="Times New Roman" w:eastAsia="Times New Roman" w:hAnsi="Times New Roman" w:cs="Times New Roman"/>
          <w:sz w:val="24"/>
          <w:szCs w:val="24"/>
          <w:lang w:eastAsia="nb-NO"/>
        </w:rPr>
        <w:t xml:space="preserve">Hanne </w:t>
      </w:r>
      <w:proofErr w:type="spellStart"/>
      <w:r w:rsidR="00A44A6F">
        <w:rPr>
          <w:rFonts w:ascii="Times New Roman" w:eastAsia="Times New Roman" w:hAnsi="Times New Roman" w:cs="Times New Roman"/>
          <w:sz w:val="24"/>
          <w:szCs w:val="24"/>
          <w:lang w:eastAsia="nb-NO"/>
        </w:rPr>
        <w:t>Løvbrøtte</w:t>
      </w:r>
      <w:proofErr w:type="spellEnd"/>
      <w:r w:rsidR="00A44A6F">
        <w:rPr>
          <w:rFonts w:ascii="Times New Roman" w:eastAsia="Times New Roman" w:hAnsi="Times New Roman" w:cs="Times New Roman"/>
          <w:sz w:val="24"/>
          <w:szCs w:val="24"/>
          <w:lang w:eastAsia="nb-NO"/>
        </w:rPr>
        <w:t xml:space="preserve"> etter fullmakt</w:t>
      </w:r>
      <w:r w:rsidR="00E51B37" w:rsidRPr="00E51B37">
        <w:rPr>
          <w:rFonts w:ascii="Times New Roman" w:eastAsia="Times New Roman" w:hAnsi="Times New Roman" w:cs="Times New Roman"/>
          <w:sz w:val="24"/>
          <w:szCs w:val="24"/>
          <w:lang w:eastAsia="nb-NO"/>
        </w:rPr>
        <w:br/>
        <w:t>Oslo kommune</w:t>
      </w:r>
      <w:r w:rsidR="00E51B37" w:rsidRPr="00E51B37">
        <w:rPr>
          <w:rFonts w:ascii="Times New Roman" w:eastAsia="Times New Roman" w:hAnsi="Times New Roman" w:cs="Times New Roman"/>
          <w:sz w:val="24"/>
          <w:szCs w:val="24"/>
          <w:lang w:eastAsia="nb-NO"/>
        </w:rPr>
        <w:tab/>
      </w:r>
      <w:r w:rsidR="00E51B37" w:rsidRPr="00E51B37">
        <w:rPr>
          <w:rFonts w:ascii="Times New Roman" w:eastAsia="Times New Roman" w:hAnsi="Times New Roman" w:cs="Times New Roman"/>
          <w:sz w:val="24"/>
          <w:szCs w:val="24"/>
          <w:lang w:eastAsia="nb-NO"/>
        </w:rPr>
        <w:tab/>
      </w:r>
      <w:r w:rsidR="00E51B37" w:rsidRPr="00E51B37">
        <w:rPr>
          <w:rFonts w:ascii="Times New Roman" w:eastAsia="Times New Roman" w:hAnsi="Times New Roman" w:cs="Times New Roman"/>
          <w:sz w:val="24"/>
          <w:szCs w:val="24"/>
          <w:lang w:eastAsia="nb-NO"/>
        </w:rPr>
        <w:tab/>
      </w:r>
      <w:r w:rsidR="00E51B37" w:rsidRPr="00E51B37">
        <w:rPr>
          <w:rFonts w:ascii="Times New Roman" w:eastAsia="Times New Roman" w:hAnsi="Times New Roman" w:cs="Times New Roman"/>
          <w:sz w:val="24"/>
          <w:szCs w:val="24"/>
          <w:lang w:eastAsia="nb-NO"/>
        </w:rPr>
        <w:tab/>
      </w:r>
      <w:r w:rsidR="00E51B37" w:rsidRPr="00E51B37">
        <w:rPr>
          <w:rFonts w:ascii="Times New Roman" w:eastAsia="Times New Roman" w:hAnsi="Times New Roman" w:cs="Times New Roman"/>
          <w:sz w:val="24"/>
          <w:szCs w:val="24"/>
          <w:lang w:eastAsia="nb-NO"/>
        </w:rPr>
        <w:tab/>
      </w:r>
      <w:r w:rsidR="00E51B37" w:rsidRPr="00E51B37">
        <w:rPr>
          <w:rFonts w:ascii="Times New Roman" w:eastAsia="Times New Roman" w:hAnsi="Times New Roman" w:cs="Times New Roman"/>
          <w:sz w:val="24"/>
          <w:szCs w:val="24"/>
          <w:lang w:eastAsia="nb-NO"/>
        </w:rPr>
        <w:tab/>
      </w:r>
      <w:r>
        <w:rPr>
          <w:rFonts w:ascii="Times New Roman" w:eastAsia="Times New Roman" w:hAnsi="Times New Roman" w:cs="Times New Roman"/>
          <w:sz w:val="24"/>
          <w:szCs w:val="24"/>
          <w:lang w:eastAsia="nb-NO"/>
        </w:rPr>
        <w:t>OBOS Nye Hjem AS</w:t>
      </w:r>
    </w:p>
    <w:p w14:paraId="6EBE0F02" w14:textId="77777777" w:rsidR="00E51B37" w:rsidRPr="00E51B37" w:rsidRDefault="00E51B37" w:rsidP="00E51B37">
      <w:pPr>
        <w:tabs>
          <w:tab w:val="left" w:pos="0"/>
          <w:tab w:val="left" w:pos="567"/>
        </w:tabs>
        <w:spacing w:after="0" w:line="240" w:lineRule="auto"/>
        <w:rPr>
          <w:rFonts w:ascii="Times New Roman" w:eastAsia="Times New Roman" w:hAnsi="Times New Roman" w:cs="Times New Roman"/>
          <w:sz w:val="24"/>
          <w:szCs w:val="24"/>
          <w:lang w:eastAsia="nb-NO"/>
        </w:rPr>
      </w:pPr>
    </w:p>
    <w:p w14:paraId="0C52B571" w14:textId="77777777" w:rsidR="00E51B37" w:rsidRPr="00E51B37" w:rsidRDefault="00E51B37" w:rsidP="00E51B37">
      <w:pPr>
        <w:tabs>
          <w:tab w:val="left" w:pos="0"/>
          <w:tab w:val="left" w:pos="567"/>
        </w:tabs>
        <w:spacing w:after="0" w:line="240" w:lineRule="auto"/>
        <w:rPr>
          <w:rFonts w:ascii="Times New Roman" w:eastAsia="Times New Roman" w:hAnsi="Times New Roman" w:cs="Times New Roman"/>
          <w:sz w:val="24"/>
          <w:szCs w:val="24"/>
          <w:lang w:eastAsia="nb-NO"/>
        </w:rPr>
      </w:pPr>
    </w:p>
    <w:p w14:paraId="1D295FC3" w14:textId="0EF443B3" w:rsidR="00E51B37" w:rsidRPr="00E51B37" w:rsidRDefault="00E51B37" w:rsidP="00E51B37">
      <w:pPr>
        <w:tabs>
          <w:tab w:val="left" w:pos="426"/>
        </w:tabs>
        <w:spacing w:after="0" w:line="240" w:lineRule="auto"/>
        <w:ind w:left="708"/>
        <w:rPr>
          <w:rFonts w:ascii="Times New Roman" w:eastAsia="Times New Roman" w:hAnsi="Times New Roman" w:cs="Times New Roman"/>
          <w:sz w:val="24"/>
          <w:szCs w:val="24"/>
          <w:lang w:eastAsia="nb-NO"/>
        </w:rPr>
      </w:pPr>
      <w:r w:rsidRPr="00E51B37">
        <w:rPr>
          <w:rFonts w:ascii="Times New Roman" w:eastAsia="Times New Roman" w:hAnsi="Times New Roman" w:cs="Times New Roman"/>
          <w:color w:val="548DD4"/>
          <w:sz w:val="24"/>
          <w:szCs w:val="24"/>
          <w:lang w:eastAsia="nb-NO"/>
        </w:rPr>
        <w:t>.</w:t>
      </w:r>
    </w:p>
    <w:p w14:paraId="45B77EA9" w14:textId="77777777" w:rsidR="000E3FC0" w:rsidRDefault="000E3FC0"/>
    <w:sectPr w:rsidR="000E3FC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5A708" w14:textId="77777777" w:rsidR="001E682E" w:rsidRDefault="001E682E" w:rsidP="0096077F">
      <w:pPr>
        <w:spacing w:after="0" w:line="240" w:lineRule="auto"/>
      </w:pPr>
      <w:r>
        <w:separator/>
      </w:r>
    </w:p>
  </w:endnote>
  <w:endnote w:type="continuationSeparator" w:id="0">
    <w:p w14:paraId="2AF9E6E3" w14:textId="77777777" w:rsidR="001E682E" w:rsidRDefault="001E682E" w:rsidP="0096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0373D" w14:textId="1D5E5996" w:rsidR="0096072E" w:rsidRDefault="0096072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8FF05" w14:textId="77777777" w:rsidR="001E682E" w:rsidRDefault="001E682E" w:rsidP="0096077F">
      <w:pPr>
        <w:spacing w:after="0" w:line="240" w:lineRule="auto"/>
      </w:pPr>
      <w:r>
        <w:separator/>
      </w:r>
    </w:p>
  </w:footnote>
  <w:footnote w:type="continuationSeparator" w:id="0">
    <w:p w14:paraId="7A3F8EA3" w14:textId="77777777" w:rsidR="001E682E" w:rsidRDefault="001E682E" w:rsidP="00960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3443D"/>
    <w:multiLevelType w:val="hybridMultilevel"/>
    <w:tmpl w:val="735AD0A8"/>
    <w:lvl w:ilvl="0" w:tplc="744634E0">
      <w:start w:val="1"/>
      <w:numFmt w:val="lowerLetter"/>
      <w:lvlText w:val="%1)"/>
      <w:lvlJc w:val="left"/>
      <w:pPr>
        <w:ind w:left="720" w:hanging="360"/>
      </w:pPr>
      <w:rPr>
        <w:rFonts w:ascii="Times New Roman" w:eastAsia="Times New Roman" w:hAnsi="Times New Roman" w:cs="Times New Roman"/>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D3484D"/>
    <w:multiLevelType w:val="hybridMultilevel"/>
    <w:tmpl w:val="36B40BC4"/>
    <w:lvl w:ilvl="0" w:tplc="9DC29DA2">
      <w:start w:val="1"/>
      <w:numFmt w:val="lowerLetter"/>
      <w:lvlText w:val="%1)"/>
      <w:lvlJc w:val="left"/>
      <w:pPr>
        <w:ind w:left="720" w:hanging="360"/>
      </w:pPr>
      <w:rPr>
        <w:rFonts w:ascii="Times New Roman" w:eastAsia="Times New Roman"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5E81246"/>
    <w:multiLevelType w:val="hybridMultilevel"/>
    <w:tmpl w:val="24EE4922"/>
    <w:lvl w:ilvl="0" w:tplc="2FC4E2C0">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BDB06D5"/>
    <w:multiLevelType w:val="multilevel"/>
    <w:tmpl w:val="A940788E"/>
    <w:lvl w:ilvl="0">
      <w:start w:val="1"/>
      <w:numFmt w:val="decimal"/>
      <w:pStyle w:val="Overskrift1"/>
      <w:lvlText w:val="%1"/>
      <w:lvlJc w:val="left"/>
      <w:pPr>
        <w:ind w:left="432" w:hanging="432"/>
      </w:pPr>
    </w:lvl>
    <w:lvl w:ilvl="1">
      <w:start w:val="1"/>
      <w:numFmt w:val="decimal"/>
      <w:pStyle w:val="Overskrift2"/>
      <w:lvlText w:val="%1.%2"/>
      <w:lvlJc w:val="left"/>
      <w:pPr>
        <w:ind w:left="1001" w:hanging="576"/>
      </w:pPr>
      <w:rPr>
        <w:rFonts w:ascii="Times New Roman" w:hAnsi="Times New Roman" w:cs="Times New Roman" w:hint="default"/>
        <w:i w:val="0"/>
        <w:sz w:val="24"/>
      </w:rPr>
    </w:lvl>
    <w:lvl w:ilvl="2">
      <w:start w:val="1"/>
      <w:numFmt w:val="decimal"/>
      <w:pStyle w:val="Overskrift3"/>
      <w:lvlText w:val="%1.%2.%3"/>
      <w:lvlJc w:val="left"/>
      <w:pPr>
        <w:ind w:left="720" w:hanging="720"/>
      </w:pPr>
      <w:rPr>
        <w:i w:val="0"/>
      </w:rPr>
    </w:lvl>
    <w:lvl w:ilvl="3">
      <w:start w:val="1"/>
      <w:numFmt w:val="decimal"/>
      <w:pStyle w:val="Overskrift4"/>
      <w:lvlText w:val="%1.%2.%3.%4"/>
      <w:lvlJc w:val="left"/>
      <w:pPr>
        <w:ind w:left="864" w:hanging="864"/>
      </w:pPr>
      <w:rPr>
        <w:rFonts w:ascii="Times New Roman" w:hAnsi="Times New Roman" w:cs="Times New Roman" w:hint="default"/>
        <w:b w:val="0"/>
        <w:sz w:val="24"/>
        <w:u w:val="none"/>
      </w:r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3D2C7BE0"/>
    <w:multiLevelType w:val="hybridMultilevel"/>
    <w:tmpl w:val="8C644872"/>
    <w:lvl w:ilvl="0" w:tplc="930A54DC">
      <w:start w:val="1"/>
      <w:numFmt w:val="decimal"/>
      <w:lvlText w:val="%1."/>
      <w:lvlJc w:val="left"/>
      <w:pPr>
        <w:tabs>
          <w:tab w:val="num" w:pos="720"/>
        </w:tabs>
        <w:ind w:left="720" w:hanging="360"/>
      </w:pPr>
      <w:rPr>
        <w:rFonts w:hint="default"/>
        <w:b w:val="0"/>
      </w:rPr>
    </w:lvl>
    <w:lvl w:ilvl="1" w:tplc="0414000F">
      <w:start w:val="1"/>
      <w:numFmt w:val="decimal"/>
      <w:lvlText w:val="%2."/>
      <w:lvlJc w:val="left"/>
      <w:pPr>
        <w:tabs>
          <w:tab w:val="num" w:pos="1440"/>
        </w:tabs>
        <w:ind w:left="1440" w:hanging="360"/>
      </w:pPr>
      <w:rPr>
        <w:rFonts w:hint="default"/>
        <w:b w:val="0"/>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427F3EFC"/>
    <w:multiLevelType w:val="hybridMultilevel"/>
    <w:tmpl w:val="2D347AB8"/>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B9D5B16"/>
    <w:multiLevelType w:val="hybridMultilevel"/>
    <w:tmpl w:val="47A273CC"/>
    <w:lvl w:ilvl="0" w:tplc="E3421894">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943B4E"/>
    <w:multiLevelType w:val="hybridMultilevel"/>
    <w:tmpl w:val="A014B59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B84717E"/>
    <w:multiLevelType w:val="hybridMultilevel"/>
    <w:tmpl w:val="4E0A5080"/>
    <w:lvl w:ilvl="0" w:tplc="4F68B3A4">
      <w:start w:val="8"/>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4"/>
  </w:num>
  <w:num w:numId="2">
    <w:abstractNumId w:val="6"/>
  </w:num>
  <w:num w:numId="3">
    <w:abstractNumId w:val="8"/>
  </w:num>
  <w:num w:numId="4">
    <w:abstractNumId w:val="7"/>
  </w:num>
  <w:num w:numId="5">
    <w:abstractNumId w:val="2"/>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7C"/>
    <w:rsid w:val="00003025"/>
    <w:rsid w:val="000231E1"/>
    <w:rsid w:val="00057EF1"/>
    <w:rsid w:val="00065EE6"/>
    <w:rsid w:val="000E3FC0"/>
    <w:rsid w:val="000E489C"/>
    <w:rsid w:val="0013240A"/>
    <w:rsid w:val="00172145"/>
    <w:rsid w:val="0017496A"/>
    <w:rsid w:val="001A5DAD"/>
    <w:rsid w:val="001E4817"/>
    <w:rsid w:val="001E682E"/>
    <w:rsid w:val="001E6B99"/>
    <w:rsid w:val="002040EE"/>
    <w:rsid w:val="002C08F0"/>
    <w:rsid w:val="002F39E4"/>
    <w:rsid w:val="0030309E"/>
    <w:rsid w:val="00342541"/>
    <w:rsid w:val="00364030"/>
    <w:rsid w:val="003972E1"/>
    <w:rsid w:val="003C4EE0"/>
    <w:rsid w:val="00403C95"/>
    <w:rsid w:val="0041618B"/>
    <w:rsid w:val="004161D7"/>
    <w:rsid w:val="00475E3E"/>
    <w:rsid w:val="004D58A8"/>
    <w:rsid w:val="00516312"/>
    <w:rsid w:val="005267DE"/>
    <w:rsid w:val="00550577"/>
    <w:rsid w:val="00553C4A"/>
    <w:rsid w:val="005E3857"/>
    <w:rsid w:val="0061090C"/>
    <w:rsid w:val="00625D7B"/>
    <w:rsid w:val="00693BAF"/>
    <w:rsid w:val="00696E61"/>
    <w:rsid w:val="00716CB9"/>
    <w:rsid w:val="00795E12"/>
    <w:rsid w:val="00825C7C"/>
    <w:rsid w:val="008311FE"/>
    <w:rsid w:val="00845976"/>
    <w:rsid w:val="00870CD7"/>
    <w:rsid w:val="00876F17"/>
    <w:rsid w:val="00912423"/>
    <w:rsid w:val="00912E41"/>
    <w:rsid w:val="0091335B"/>
    <w:rsid w:val="009162E1"/>
    <w:rsid w:val="009225C5"/>
    <w:rsid w:val="0096072E"/>
    <w:rsid w:val="0096077F"/>
    <w:rsid w:val="00963E9B"/>
    <w:rsid w:val="0097140C"/>
    <w:rsid w:val="00984A05"/>
    <w:rsid w:val="009B7A90"/>
    <w:rsid w:val="009C1787"/>
    <w:rsid w:val="009E7C43"/>
    <w:rsid w:val="00A254D3"/>
    <w:rsid w:val="00A41432"/>
    <w:rsid w:val="00A44A6F"/>
    <w:rsid w:val="00A5738B"/>
    <w:rsid w:val="00A84230"/>
    <w:rsid w:val="00AA619A"/>
    <w:rsid w:val="00B342B1"/>
    <w:rsid w:val="00B41777"/>
    <w:rsid w:val="00B71447"/>
    <w:rsid w:val="00B87CF1"/>
    <w:rsid w:val="00B87ECD"/>
    <w:rsid w:val="00B916E8"/>
    <w:rsid w:val="00BE1312"/>
    <w:rsid w:val="00C32A23"/>
    <w:rsid w:val="00C73480"/>
    <w:rsid w:val="00CB2794"/>
    <w:rsid w:val="00D304BD"/>
    <w:rsid w:val="00D4660B"/>
    <w:rsid w:val="00D4739B"/>
    <w:rsid w:val="00DA4D5A"/>
    <w:rsid w:val="00DA6860"/>
    <w:rsid w:val="00DC7274"/>
    <w:rsid w:val="00DD112B"/>
    <w:rsid w:val="00E267B2"/>
    <w:rsid w:val="00E51B37"/>
    <w:rsid w:val="00E5768C"/>
    <w:rsid w:val="00E9113D"/>
    <w:rsid w:val="00EC19A2"/>
    <w:rsid w:val="00EF41B8"/>
    <w:rsid w:val="00F24EC0"/>
    <w:rsid w:val="00F315D9"/>
    <w:rsid w:val="00F3276F"/>
    <w:rsid w:val="00F65B1F"/>
    <w:rsid w:val="00F710AE"/>
    <w:rsid w:val="00F77E62"/>
    <w:rsid w:val="00F934E9"/>
    <w:rsid w:val="00F96F4D"/>
    <w:rsid w:val="00FA2DBC"/>
    <w:rsid w:val="00FF48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20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E51B37"/>
    <w:pPr>
      <w:keepNext/>
      <w:numPr>
        <w:numId w:val="6"/>
      </w:numPr>
      <w:spacing w:before="240" w:after="60" w:line="240" w:lineRule="auto"/>
      <w:outlineLvl w:val="0"/>
    </w:pPr>
    <w:rPr>
      <w:rFonts w:ascii="Times New Roman" w:eastAsia="Times New Roman" w:hAnsi="Times New Roman" w:cs="Times New Roman"/>
      <w:b/>
      <w:bCs/>
      <w:kern w:val="32"/>
      <w:sz w:val="24"/>
      <w:szCs w:val="32"/>
      <w:lang w:eastAsia="nb-NO"/>
    </w:rPr>
  </w:style>
  <w:style w:type="paragraph" w:styleId="Overskrift2">
    <w:name w:val="heading 2"/>
    <w:basedOn w:val="Normal"/>
    <w:next w:val="Normal"/>
    <w:link w:val="Overskrift2Tegn"/>
    <w:unhideWhenUsed/>
    <w:qFormat/>
    <w:rsid w:val="00845976"/>
    <w:pPr>
      <w:keepNext/>
      <w:numPr>
        <w:ilvl w:val="1"/>
        <w:numId w:val="6"/>
      </w:numPr>
      <w:spacing w:before="240" w:after="60" w:line="240" w:lineRule="auto"/>
      <w:ind w:left="576"/>
      <w:outlineLvl w:val="1"/>
    </w:pPr>
    <w:rPr>
      <w:rFonts w:ascii="Times New Roman" w:eastAsia="Times New Roman" w:hAnsi="Times New Roman" w:cs="Times New Roman"/>
      <w:b/>
      <w:bCs/>
      <w:iCs/>
      <w:sz w:val="24"/>
      <w:szCs w:val="28"/>
      <w:lang w:eastAsia="nb-NO"/>
    </w:rPr>
  </w:style>
  <w:style w:type="paragraph" w:styleId="Overskrift3">
    <w:name w:val="heading 3"/>
    <w:basedOn w:val="Normal"/>
    <w:next w:val="Normal"/>
    <w:link w:val="Overskrift3Tegn"/>
    <w:qFormat/>
    <w:rsid w:val="00845976"/>
    <w:pPr>
      <w:keepNext/>
      <w:numPr>
        <w:ilvl w:val="2"/>
        <w:numId w:val="6"/>
      </w:numPr>
      <w:spacing w:before="240" w:after="60" w:line="240" w:lineRule="auto"/>
      <w:outlineLvl w:val="2"/>
    </w:pPr>
    <w:rPr>
      <w:rFonts w:ascii="Times New Roman" w:eastAsia="Times New Roman" w:hAnsi="Times New Roman" w:cs="Arial"/>
      <w:b/>
      <w:bCs/>
      <w:sz w:val="24"/>
      <w:szCs w:val="26"/>
      <w:lang w:eastAsia="nb-NO"/>
    </w:rPr>
  </w:style>
  <w:style w:type="paragraph" w:styleId="Overskrift4">
    <w:name w:val="heading 4"/>
    <w:basedOn w:val="Normal"/>
    <w:next w:val="Normal"/>
    <w:link w:val="Overskrift4Tegn"/>
    <w:unhideWhenUsed/>
    <w:qFormat/>
    <w:rsid w:val="00845976"/>
    <w:pPr>
      <w:keepNext/>
      <w:numPr>
        <w:ilvl w:val="3"/>
        <w:numId w:val="6"/>
      </w:numPr>
      <w:spacing w:before="240" w:after="60" w:line="240" w:lineRule="auto"/>
      <w:outlineLvl w:val="3"/>
    </w:pPr>
    <w:rPr>
      <w:rFonts w:ascii="Times New Roman" w:eastAsia="Times New Roman" w:hAnsi="Times New Roman" w:cs="Times New Roman"/>
      <w:bCs/>
      <w:sz w:val="24"/>
      <w:szCs w:val="28"/>
      <w:u w:val="single"/>
      <w:lang w:eastAsia="nb-NO"/>
    </w:rPr>
  </w:style>
  <w:style w:type="paragraph" w:styleId="Overskrift5">
    <w:name w:val="heading 5"/>
    <w:basedOn w:val="Normal"/>
    <w:next w:val="Normal"/>
    <w:link w:val="Overskrift5Tegn"/>
    <w:unhideWhenUsed/>
    <w:qFormat/>
    <w:rsid w:val="00845976"/>
    <w:pPr>
      <w:numPr>
        <w:ilvl w:val="4"/>
        <w:numId w:val="6"/>
      </w:numPr>
      <w:spacing w:before="240" w:after="60" w:line="240" w:lineRule="auto"/>
      <w:outlineLvl w:val="4"/>
    </w:pPr>
    <w:rPr>
      <w:rFonts w:ascii="Times New Roman" w:eastAsia="Times New Roman" w:hAnsi="Times New Roman" w:cs="Times New Roman"/>
      <w:bCs/>
      <w:i/>
      <w:iCs/>
      <w:sz w:val="24"/>
      <w:szCs w:val="26"/>
      <w:lang w:eastAsia="nb-NO"/>
    </w:rPr>
  </w:style>
  <w:style w:type="paragraph" w:styleId="Overskrift6">
    <w:name w:val="heading 6"/>
    <w:basedOn w:val="Normal"/>
    <w:next w:val="Normal"/>
    <w:link w:val="Overskrift6Tegn"/>
    <w:semiHidden/>
    <w:unhideWhenUsed/>
    <w:qFormat/>
    <w:rsid w:val="00E51B37"/>
    <w:pPr>
      <w:numPr>
        <w:ilvl w:val="5"/>
        <w:numId w:val="6"/>
      </w:numPr>
      <w:spacing w:before="240" w:after="60" w:line="240" w:lineRule="auto"/>
      <w:outlineLvl w:val="5"/>
    </w:pPr>
    <w:rPr>
      <w:rFonts w:ascii="Calibri" w:eastAsia="Times New Roman" w:hAnsi="Calibri" w:cs="Times New Roman"/>
      <w:b/>
      <w:bCs/>
      <w:lang w:eastAsia="nb-NO"/>
    </w:rPr>
  </w:style>
  <w:style w:type="paragraph" w:styleId="Overskrift7">
    <w:name w:val="heading 7"/>
    <w:basedOn w:val="Normal"/>
    <w:next w:val="Normal"/>
    <w:link w:val="Overskrift7Tegn"/>
    <w:semiHidden/>
    <w:unhideWhenUsed/>
    <w:qFormat/>
    <w:rsid w:val="00E51B37"/>
    <w:pPr>
      <w:numPr>
        <w:ilvl w:val="6"/>
        <w:numId w:val="6"/>
      </w:numPr>
      <w:spacing w:before="240" w:after="60" w:line="240" w:lineRule="auto"/>
      <w:outlineLvl w:val="6"/>
    </w:pPr>
    <w:rPr>
      <w:rFonts w:ascii="Calibri" w:eastAsia="Times New Roman" w:hAnsi="Calibri" w:cs="Times New Roman"/>
      <w:sz w:val="24"/>
      <w:szCs w:val="24"/>
      <w:lang w:eastAsia="nb-NO"/>
    </w:rPr>
  </w:style>
  <w:style w:type="paragraph" w:styleId="Overskrift8">
    <w:name w:val="heading 8"/>
    <w:basedOn w:val="Normal"/>
    <w:next w:val="Normal"/>
    <w:link w:val="Overskrift8Tegn"/>
    <w:semiHidden/>
    <w:unhideWhenUsed/>
    <w:qFormat/>
    <w:rsid w:val="00E51B37"/>
    <w:pPr>
      <w:numPr>
        <w:ilvl w:val="7"/>
        <w:numId w:val="6"/>
      </w:numPr>
      <w:spacing w:before="240" w:after="60" w:line="240" w:lineRule="auto"/>
      <w:outlineLvl w:val="7"/>
    </w:pPr>
    <w:rPr>
      <w:rFonts w:ascii="Calibri" w:eastAsia="Times New Roman" w:hAnsi="Calibri" w:cs="Times New Roman"/>
      <w:i/>
      <w:iCs/>
      <w:sz w:val="24"/>
      <w:szCs w:val="24"/>
      <w:lang w:eastAsia="nb-NO"/>
    </w:rPr>
  </w:style>
  <w:style w:type="paragraph" w:styleId="Overskrift9">
    <w:name w:val="heading 9"/>
    <w:basedOn w:val="Normal"/>
    <w:next w:val="Normal"/>
    <w:link w:val="Overskrift9Tegn"/>
    <w:semiHidden/>
    <w:unhideWhenUsed/>
    <w:qFormat/>
    <w:rsid w:val="00E51B37"/>
    <w:pPr>
      <w:numPr>
        <w:ilvl w:val="8"/>
        <w:numId w:val="6"/>
      </w:numPr>
      <w:spacing w:before="240" w:after="60" w:line="240" w:lineRule="auto"/>
      <w:outlineLvl w:val="8"/>
    </w:pPr>
    <w:rPr>
      <w:rFonts w:ascii="Cambria" w:eastAsia="Times New Roman" w:hAnsi="Cambria" w:cs="Times New Roman"/>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96077F"/>
    <w:pPr>
      <w:tabs>
        <w:tab w:val="center" w:pos="4536"/>
        <w:tab w:val="right" w:pos="9072"/>
      </w:tabs>
      <w:spacing w:after="0" w:line="240" w:lineRule="auto"/>
    </w:pPr>
  </w:style>
  <w:style w:type="character" w:customStyle="1" w:styleId="TopptekstTegn">
    <w:name w:val="Topptekst Tegn"/>
    <w:basedOn w:val="Standardskriftforavsnitt"/>
    <w:link w:val="Topptekst"/>
    <w:rsid w:val="0096077F"/>
  </w:style>
  <w:style w:type="paragraph" w:styleId="Bunntekst">
    <w:name w:val="footer"/>
    <w:basedOn w:val="Normal"/>
    <w:link w:val="BunntekstTegn"/>
    <w:unhideWhenUsed/>
    <w:rsid w:val="0096077F"/>
    <w:pPr>
      <w:tabs>
        <w:tab w:val="center" w:pos="4536"/>
        <w:tab w:val="right" w:pos="9072"/>
      </w:tabs>
      <w:spacing w:after="0" w:line="240" w:lineRule="auto"/>
    </w:pPr>
  </w:style>
  <w:style w:type="character" w:customStyle="1" w:styleId="BunntekstTegn">
    <w:name w:val="Bunntekst Tegn"/>
    <w:basedOn w:val="Standardskriftforavsnitt"/>
    <w:link w:val="Bunntekst"/>
    <w:rsid w:val="0096077F"/>
  </w:style>
  <w:style w:type="character" w:customStyle="1" w:styleId="Overskrift1Tegn">
    <w:name w:val="Overskrift 1 Tegn"/>
    <w:basedOn w:val="Standardskriftforavsnitt"/>
    <w:link w:val="Overskrift1"/>
    <w:rsid w:val="00E51B37"/>
    <w:rPr>
      <w:rFonts w:ascii="Times New Roman" w:eastAsia="Times New Roman" w:hAnsi="Times New Roman" w:cs="Times New Roman"/>
      <w:b/>
      <w:bCs/>
      <w:kern w:val="32"/>
      <w:sz w:val="24"/>
      <w:szCs w:val="32"/>
      <w:lang w:eastAsia="nb-NO"/>
    </w:rPr>
  </w:style>
  <w:style w:type="character" w:customStyle="1" w:styleId="Overskrift2Tegn">
    <w:name w:val="Overskrift 2 Tegn"/>
    <w:basedOn w:val="Standardskriftforavsnitt"/>
    <w:link w:val="Overskrift2"/>
    <w:rsid w:val="00845976"/>
    <w:rPr>
      <w:rFonts w:ascii="Times New Roman" w:eastAsia="Times New Roman" w:hAnsi="Times New Roman" w:cs="Times New Roman"/>
      <w:b/>
      <w:bCs/>
      <w:iCs/>
      <w:sz w:val="24"/>
      <w:szCs w:val="28"/>
      <w:lang w:eastAsia="nb-NO"/>
    </w:rPr>
  </w:style>
  <w:style w:type="character" w:customStyle="1" w:styleId="Overskrift3Tegn">
    <w:name w:val="Overskrift 3 Tegn"/>
    <w:basedOn w:val="Standardskriftforavsnitt"/>
    <w:link w:val="Overskrift3"/>
    <w:rsid w:val="00845976"/>
    <w:rPr>
      <w:rFonts w:ascii="Times New Roman" w:eastAsia="Times New Roman" w:hAnsi="Times New Roman" w:cs="Arial"/>
      <w:b/>
      <w:bCs/>
      <w:sz w:val="24"/>
      <w:szCs w:val="26"/>
      <w:lang w:eastAsia="nb-NO"/>
    </w:rPr>
  </w:style>
  <w:style w:type="character" w:customStyle="1" w:styleId="Overskrift4Tegn">
    <w:name w:val="Overskrift 4 Tegn"/>
    <w:basedOn w:val="Standardskriftforavsnitt"/>
    <w:link w:val="Overskrift4"/>
    <w:rsid w:val="00845976"/>
    <w:rPr>
      <w:rFonts w:ascii="Times New Roman" w:eastAsia="Times New Roman" w:hAnsi="Times New Roman" w:cs="Times New Roman"/>
      <w:bCs/>
      <w:sz w:val="24"/>
      <w:szCs w:val="28"/>
      <w:u w:val="single"/>
      <w:lang w:eastAsia="nb-NO"/>
    </w:rPr>
  </w:style>
  <w:style w:type="character" w:customStyle="1" w:styleId="Overskrift5Tegn">
    <w:name w:val="Overskrift 5 Tegn"/>
    <w:basedOn w:val="Standardskriftforavsnitt"/>
    <w:link w:val="Overskrift5"/>
    <w:rsid w:val="00845976"/>
    <w:rPr>
      <w:rFonts w:ascii="Times New Roman" w:eastAsia="Times New Roman" w:hAnsi="Times New Roman" w:cs="Times New Roman"/>
      <w:bCs/>
      <w:i/>
      <w:iCs/>
      <w:sz w:val="24"/>
      <w:szCs w:val="26"/>
      <w:lang w:eastAsia="nb-NO"/>
    </w:rPr>
  </w:style>
  <w:style w:type="character" w:customStyle="1" w:styleId="Overskrift6Tegn">
    <w:name w:val="Overskrift 6 Tegn"/>
    <w:basedOn w:val="Standardskriftforavsnitt"/>
    <w:link w:val="Overskrift6"/>
    <w:semiHidden/>
    <w:rsid w:val="00E51B37"/>
    <w:rPr>
      <w:rFonts w:ascii="Calibri" w:eastAsia="Times New Roman" w:hAnsi="Calibri" w:cs="Times New Roman"/>
      <w:b/>
      <w:bCs/>
      <w:lang w:eastAsia="nb-NO"/>
    </w:rPr>
  </w:style>
  <w:style w:type="character" w:customStyle="1" w:styleId="Overskrift7Tegn">
    <w:name w:val="Overskrift 7 Tegn"/>
    <w:basedOn w:val="Standardskriftforavsnitt"/>
    <w:link w:val="Overskrift7"/>
    <w:semiHidden/>
    <w:rsid w:val="00E51B37"/>
    <w:rPr>
      <w:rFonts w:ascii="Calibri" w:eastAsia="Times New Roman" w:hAnsi="Calibri" w:cs="Times New Roman"/>
      <w:sz w:val="24"/>
      <w:szCs w:val="24"/>
      <w:lang w:eastAsia="nb-NO"/>
    </w:rPr>
  </w:style>
  <w:style w:type="character" w:customStyle="1" w:styleId="Overskrift8Tegn">
    <w:name w:val="Overskrift 8 Tegn"/>
    <w:basedOn w:val="Standardskriftforavsnitt"/>
    <w:link w:val="Overskrift8"/>
    <w:semiHidden/>
    <w:rsid w:val="00E51B37"/>
    <w:rPr>
      <w:rFonts w:ascii="Calibri" w:eastAsia="Times New Roman" w:hAnsi="Calibri" w:cs="Times New Roman"/>
      <w:i/>
      <w:iCs/>
      <w:sz w:val="24"/>
      <w:szCs w:val="24"/>
      <w:lang w:eastAsia="nb-NO"/>
    </w:rPr>
  </w:style>
  <w:style w:type="character" w:customStyle="1" w:styleId="Overskrift9Tegn">
    <w:name w:val="Overskrift 9 Tegn"/>
    <w:basedOn w:val="Standardskriftforavsnitt"/>
    <w:link w:val="Overskrift9"/>
    <w:semiHidden/>
    <w:rsid w:val="00E51B37"/>
    <w:rPr>
      <w:rFonts w:ascii="Cambria" w:eastAsia="Times New Roman" w:hAnsi="Cambria" w:cs="Times New Roman"/>
      <w:lang w:eastAsia="nb-NO"/>
    </w:rPr>
  </w:style>
  <w:style w:type="numbering" w:customStyle="1" w:styleId="Ingenliste1">
    <w:name w:val="Ingen liste1"/>
    <w:next w:val="Ingenliste"/>
    <w:uiPriority w:val="99"/>
    <w:semiHidden/>
    <w:unhideWhenUsed/>
    <w:rsid w:val="00E51B37"/>
  </w:style>
  <w:style w:type="character" w:styleId="Sidetall">
    <w:name w:val="page number"/>
    <w:basedOn w:val="Standardskriftforavsnitt"/>
    <w:rsid w:val="00E51B37"/>
  </w:style>
  <w:style w:type="paragraph" w:styleId="NormalWeb">
    <w:name w:val="Normal (Web)"/>
    <w:basedOn w:val="Normal"/>
    <w:rsid w:val="00E51B3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uiPriority w:val="20"/>
    <w:qFormat/>
    <w:rsid w:val="00E51B37"/>
    <w:rPr>
      <w:i/>
      <w:iCs/>
    </w:rPr>
  </w:style>
  <w:style w:type="character" w:styleId="Merknadsreferanse">
    <w:name w:val="annotation reference"/>
    <w:semiHidden/>
    <w:rsid w:val="00E51B37"/>
    <w:rPr>
      <w:sz w:val="16"/>
      <w:szCs w:val="16"/>
    </w:rPr>
  </w:style>
  <w:style w:type="paragraph" w:styleId="Merknadstekst">
    <w:name w:val="annotation text"/>
    <w:basedOn w:val="Normal"/>
    <w:link w:val="MerknadstekstTegn"/>
    <w:semiHidden/>
    <w:rsid w:val="00E51B37"/>
    <w:pPr>
      <w:spacing w:after="0" w:line="240" w:lineRule="auto"/>
    </w:pPr>
    <w:rPr>
      <w:rFonts w:ascii="Times New Roman" w:eastAsia="Times New Roman" w:hAnsi="Times New Roman" w:cs="Times New Roman"/>
      <w:sz w:val="20"/>
      <w:szCs w:val="20"/>
      <w:lang w:eastAsia="nb-NO"/>
    </w:rPr>
  </w:style>
  <w:style w:type="character" w:customStyle="1" w:styleId="MerknadstekstTegn">
    <w:name w:val="Merknadstekst Tegn"/>
    <w:basedOn w:val="Standardskriftforavsnitt"/>
    <w:link w:val="Merknadstekst"/>
    <w:semiHidden/>
    <w:rsid w:val="00E51B37"/>
    <w:rPr>
      <w:rFonts w:ascii="Times New Roman" w:eastAsia="Times New Roman" w:hAnsi="Times New Roman" w:cs="Times New Roman"/>
      <w:sz w:val="20"/>
      <w:szCs w:val="20"/>
      <w:lang w:eastAsia="nb-NO"/>
    </w:rPr>
  </w:style>
  <w:style w:type="paragraph" w:customStyle="1" w:styleId="Default">
    <w:name w:val="Default"/>
    <w:rsid w:val="00E51B37"/>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character" w:styleId="Hyperkobling">
    <w:name w:val="Hyperlink"/>
    <w:rsid w:val="00E51B37"/>
    <w:rPr>
      <w:color w:val="0000FF"/>
      <w:u w:val="single"/>
    </w:rPr>
  </w:style>
  <w:style w:type="paragraph" w:styleId="Bobletekst">
    <w:name w:val="Balloon Text"/>
    <w:basedOn w:val="Normal"/>
    <w:link w:val="BobletekstTegn"/>
    <w:semiHidden/>
    <w:rsid w:val="00E51B37"/>
    <w:pPr>
      <w:spacing w:after="0" w:line="240" w:lineRule="auto"/>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semiHidden/>
    <w:rsid w:val="00E51B37"/>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E51B37"/>
    <w:rPr>
      <w:b/>
      <w:bCs/>
    </w:rPr>
  </w:style>
  <w:style w:type="character" w:customStyle="1" w:styleId="KommentaremneTegn">
    <w:name w:val="Kommentaremne Tegn"/>
    <w:basedOn w:val="MerknadstekstTegn"/>
    <w:link w:val="Kommentaremne"/>
    <w:rsid w:val="00E51B37"/>
    <w:rPr>
      <w:rFonts w:ascii="Times New Roman" w:eastAsia="Times New Roman" w:hAnsi="Times New Roman" w:cs="Times New Roman"/>
      <w:b/>
      <w:bCs/>
      <w:sz w:val="20"/>
      <w:szCs w:val="20"/>
      <w:lang w:eastAsia="nb-NO"/>
    </w:rPr>
  </w:style>
  <w:style w:type="paragraph" w:customStyle="1" w:styleId="12k-arial11">
    <w:name w:val="12k-arial11"/>
    <w:basedOn w:val="Normal"/>
    <w:rsid w:val="00E51B37"/>
    <w:pPr>
      <w:spacing w:after="0" w:line="240" w:lineRule="auto"/>
    </w:pPr>
    <w:rPr>
      <w:rFonts w:ascii="Arial" w:eastAsia="Times New Roman" w:hAnsi="Arial" w:cs="Times New Roman"/>
      <w:szCs w:val="20"/>
      <w:lang w:eastAsia="nb-NO"/>
    </w:rPr>
  </w:style>
  <w:style w:type="paragraph" w:customStyle="1" w:styleId="CM13">
    <w:name w:val="CM13"/>
    <w:basedOn w:val="Default"/>
    <w:next w:val="Default"/>
    <w:uiPriority w:val="99"/>
    <w:rsid w:val="00E51B37"/>
    <w:pPr>
      <w:widowControl w:val="0"/>
    </w:pPr>
    <w:rPr>
      <w:rFonts w:ascii="Calibri" w:hAnsi="Calibri"/>
      <w:color w:val="auto"/>
    </w:rPr>
  </w:style>
  <w:style w:type="paragraph" w:customStyle="1" w:styleId="CM4">
    <w:name w:val="CM4"/>
    <w:basedOn w:val="Default"/>
    <w:next w:val="Default"/>
    <w:uiPriority w:val="99"/>
    <w:rsid w:val="00E51B37"/>
    <w:pPr>
      <w:widowControl w:val="0"/>
      <w:spacing w:line="308" w:lineRule="atLeast"/>
    </w:pPr>
    <w:rPr>
      <w:rFonts w:ascii="Calibri" w:hAnsi="Calibri"/>
      <w:color w:val="auto"/>
    </w:rPr>
  </w:style>
  <w:style w:type="paragraph" w:styleId="Revisjon">
    <w:name w:val="Revision"/>
    <w:hidden/>
    <w:uiPriority w:val="99"/>
    <w:semiHidden/>
    <w:rsid w:val="00E51B37"/>
    <w:pPr>
      <w:spacing w:after="0"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86F6B-F446-478B-9120-5C5761C6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2086</Words>
  <Characters>11059</Characters>
  <Application>Microsoft Office Word</Application>
  <DocSecurity>4</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2022-01-21T13:27:00Z</dcterms:created>
  <dcterms:modified xsi:type="dcterms:W3CDTF">2022-01-21T13:27:00Z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2021-12-07T08:49:56Z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bb917b52-3098-4660-a604-1c9f7ab26e06</vt:lpwstr>
  </property>
  <property fmtid="{D5CDD505-2E9C-101B-9397-08002B2CF9AE}" pid="8" name="MSIP_Label_7a2396b7-5846-48ff-8468-5f49f8ad722a_ContentBits">
    <vt:lpwstr>0</vt:lpwstr>
  </property>
  <property fmtid="{D5CDD505-2E9C-101B-9397-08002B2CF9AE}" pid="9" name="MSIP_Label_53935d16-40dc-4430-9c17-1fbb977304a4_Enabled">
    <vt:lpwstr>true</vt:lpwstr>
  </property>
  <property fmtid="{D5CDD505-2E9C-101B-9397-08002B2CF9AE}" pid="10" name="MSIP_Label_53935d16-40dc-4430-9c17-1fbb977304a4_SetDate">
    <vt:lpwstr>2022-01-17T12:02:47Z</vt:lpwstr>
  </property>
  <property fmtid="{D5CDD505-2E9C-101B-9397-08002B2CF9AE}" pid="11" name="MSIP_Label_53935d16-40dc-4430-9c17-1fbb977304a4_Method">
    <vt:lpwstr>Privileged</vt:lpwstr>
  </property>
  <property fmtid="{D5CDD505-2E9C-101B-9397-08002B2CF9AE}" pid="12" name="MSIP_Label_53935d16-40dc-4430-9c17-1fbb977304a4_Name">
    <vt:lpwstr>OBOS Åpen</vt:lpwstr>
  </property>
  <property fmtid="{D5CDD505-2E9C-101B-9397-08002B2CF9AE}" pid="13" name="MSIP_Label_53935d16-40dc-4430-9c17-1fbb977304a4_SiteId">
    <vt:lpwstr>b4377ef1-c046-4443-9d44-349c6e4902fa</vt:lpwstr>
  </property>
  <property fmtid="{D5CDD505-2E9C-101B-9397-08002B2CF9AE}" pid="14" name="MSIP_Label_53935d16-40dc-4430-9c17-1fbb977304a4_ActionId">
    <vt:lpwstr>3c260e0f-7820-4533-90d0-29ba159c9c09</vt:lpwstr>
  </property>
  <property fmtid="{D5CDD505-2E9C-101B-9397-08002B2CF9AE}" pid="15" name="MSIP_Label_53935d16-40dc-4430-9c17-1fbb977304a4_ContentBits">
    <vt:lpwstr>0</vt:lpwstr>
  </property>
</Properties>
</file>