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2AB2A" w14:textId="77777777" w:rsidR="00FB5530" w:rsidRDefault="00FB5530" w:rsidP="00FB5530">
      <w:pPr>
        <w:tabs>
          <w:tab w:val="left" w:pos="2520"/>
        </w:tabs>
      </w:pPr>
    </w:p>
    <w:p w14:paraId="6F570837" w14:textId="77777777" w:rsidR="00976743" w:rsidRPr="00976743" w:rsidRDefault="00976743" w:rsidP="00FB5530">
      <w:pPr>
        <w:tabs>
          <w:tab w:val="left" w:pos="2520"/>
        </w:tabs>
        <w:rPr>
          <w:sz w:val="40"/>
          <w:szCs w:val="40"/>
        </w:rPr>
      </w:pPr>
    </w:p>
    <w:p w14:paraId="3AE3E5ED" w14:textId="728092EF" w:rsidR="00976743" w:rsidRPr="00976743" w:rsidRDefault="00976743" w:rsidP="00FB5530">
      <w:pPr>
        <w:tabs>
          <w:tab w:val="left" w:pos="2520"/>
        </w:tabs>
        <w:rPr>
          <w:sz w:val="40"/>
          <w:szCs w:val="40"/>
        </w:rPr>
      </w:pPr>
      <w:r w:rsidRPr="00976743">
        <w:rPr>
          <w:sz w:val="40"/>
          <w:szCs w:val="40"/>
        </w:rPr>
        <w:t>Notater fra Åpen kontordag – Nedre Hegdehaugsvei</w:t>
      </w:r>
      <w:r w:rsidR="00FC442F">
        <w:rPr>
          <w:sz w:val="40"/>
          <w:szCs w:val="40"/>
        </w:rPr>
        <w:t>en</w:t>
      </w:r>
    </w:p>
    <w:p w14:paraId="5E795B75" w14:textId="08B9FF58" w:rsidR="00976743" w:rsidRPr="00025C2F" w:rsidRDefault="00976743" w:rsidP="00976743">
      <w:pPr>
        <w:tabs>
          <w:tab w:val="left" w:pos="2520"/>
        </w:tabs>
        <w:spacing w:after="120"/>
        <w:rPr>
          <w:sz w:val="22"/>
        </w:rPr>
      </w:pPr>
      <w:r w:rsidRPr="00025C2F">
        <w:rPr>
          <w:b/>
          <w:bCs/>
          <w:sz w:val="22"/>
        </w:rPr>
        <w:t>Sted:</w:t>
      </w:r>
      <w:r w:rsidRPr="00025C2F">
        <w:rPr>
          <w:sz w:val="22"/>
        </w:rPr>
        <w:t xml:space="preserve"> Nærmiljøhuset 19, Hegdehaugsveien nr. 19</w:t>
      </w:r>
    </w:p>
    <w:p w14:paraId="388089B5" w14:textId="05A5CE97" w:rsidR="00976743" w:rsidRPr="00025C2F" w:rsidRDefault="00B42FA3" w:rsidP="00976743">
      <w:pPr>
        <w:tabs>
          <w:tab w:val="left" w:pos="2520"/>
        </w:tabs>
        <w:spacing w:after="120"/>
        <w:rPr>
          <w:sz w:val="22"/>
        </w:rPr>
      </w:pPr>
      <w:r>
        <w:rPr>
          <w:b/>
          <w:bCs/>
          <w:sz w:val="22"/>
        </w:rPr>
        <w:t>Dato/</w:t>
      </w:r>
      <w:r w:rsidR="00976743" w:rsidRPr="00025C2F">
        <w:rPr>
          <w:b/>
          <w:bCs/>
          <w:sz w:val="22"/>
        </w:rPr>
        <w:t>Tid:</w:t>
      </w:r>
      <w:r w:rsidR="00976743" w:rsidRPr="00025C2F">
        <w:rPr>
          <w:sz w:val="22"/>
        </w:rPr>
        <w:t xml:space="preserve"> </w:t>
      </w:r>
      <w:r w:rsidR="001317A0">
        <w:rPr>
          <w:sz w:val="22"/>
        </w:rPr>
        <w:t xml:space="preserve">4.juni kl. </w:t>
      </w:r>
      <w:r w:rsidR="00976743" w:rsidRPr="00025C2F">
        <w:rPr>
          <w:sz w:val="22"/>
        </w:rPr>
        <w:t>16.00 – 18.00</w:t>
      </w:r>
    </w:p>
    <w:p w14:paraId="73724755" w14:textId="6C229957" w:rsidR="00976743" w:rsidRPr="00025C2F" w:rsidRDefault="00976743" w:rsidP="00976743">
      <w:pPr>
        <w:tabs>
          <w:tab w:val="left" w:pos="2520"/>
        </w:tabs>
        <w:spacing w:after="120"/>
        <w:rPr>
          <w:sz w:val="22"/>
        </w:rPr>
      </w:pPr>
      <w:r w:rsidRPr="00025C2F">
        <w:rPr>
          <w:b/>
          <w:bCs/>
          <w:sz w:val="22"/>
        </w:rPr>
        <w:t>Deltagere:</w:t>
      </w:r>
      <w:r w:rsidRPr="00025C2F">
        <w:rPr>
          <w:sz w:val="22"/>
        </w:rPr>
        <w:t xml:space="preserve"> 7 stk. (1 næringsdrivende og resten beboere/styreledere)</w:t>
      </w:r>
    </w:p>
    <w:p w14:paraId="0AF005D3" w14:textId="5BAC0C2C" w:rsidR="00976743" w:rsidRPr="00025C2F" w:rsidRDefault="00976743" w:rsidP="00976743">
      <w:pPr>
        <w:tabs>
          <w:tab w:val="left" w:pos="2520"/>
        </w:tabs>
        <w:spacing w:after="120"/>
        <w:rPr>
          <w:b/>
          <w:bCs/>
          <w:sz w:val="22"/>
        </w:rPr>
      </w:pPr>
      <w:proofErr w:type="spellStart"/>
      <w:r w:rsidRPr="00025C2F">
        <w:rPr>
          <w:b/>
          <w:bCs/>
          <w:sz w:val="22"/>
        </w:rPr>
        <w:t>Generalt</w:t>
      </w:r>
      <w:proofErr w:type="spellEnd"/>
      <w:r w:rsidRPr="00025C2F">
        <w:rPr>
          <w:b/>
          <w:bCs/>
          <w:sz w:val="22"/>
        </w:rPr>
        <w:t>:</w:t>
      </w:r>
    </w:p>
    <w:p w14:paraId="69CE6040" w14:textId="7D6AF2C2" w:rsidR="00976743" w:rsidRPr="00025C2F" w:rsidRDefault="00976743" w:rsidP="00976743">
      <w:pPr>
        <w:pStyle w:val="Listeavsnitt"/>
        <w:numPr>
          <w:ilvl w:val="0"/>
          <w:numId w:val="2"/>
        </w:numPr>
        <w:tabs>
          <w:tab w:val="left" w:pos="2520"/>
        </w:tabs>
        <w:spacing w:after="120"/>
        <w:rPr>
          <w:sz w:val="22"/>
        </w:rPr>
      </w:pPr>
      <w:r w:rsidRPr="00025C2F">
        <w:rPr>
          <w:sz w:val="22"/>
        </w:rPr>
        <w:t xml:space="preserve">1 deltager er skeptisk til fjerning av parkering – resten er positive til </w:t>
      </w:r>
      <w:proofErr w:type="spellStart"/>
      <w:r w:rsidRPr="00025C2F">
        <w:rPr>
          <w:sz w:val="22"/>
        </w:rPr>
        <w:t>ferning</w:t>
      </w:r>
      <w:proofErr w:type="spellEnd"/>
      <w:r w:rsidRPr="00025C2F">
        <w:rPr>
          <w:sz w:val="22"/>
        </w:rPr>
        <w:t xml:space="preserve"> av mest mulig parkering. </w:t>
      </w:r>
    </w:p>
    <w:p w14:paraId="48107C85" w14:textId="128D7887" w:rsidR="00976743" w:rsidRPr="00025C2F" w:rsidRDefault="00976743" w:rsidP="00976743">
      <w:pPr>
        <w:pStyle w:val="Listeavsnitt"/>
        <w:numPr>
          <w:ilvl w:val="0"/>
          <w:numId w:val="2"/>
        </w:numPr>
        <w:tabs>
          <w:tab w:val="left" w:pos="2520"/>
        </w:tabs>
        <w:rPr>
          <w:sz w:val="22"/>
        </w:rPr>
      </w:pPr>
      <w:r w:rsidRPr="00025C2F">
        <w:rPr>
          <w:sz w:val="22"/>
        </w:rPr>
        <w:t>Alle er positive til oppgradering til parkgatekonsept</w:t>
      </w:r>
    </w:p>
    <w:p w14:paraId="1CA0B219" w14:textId="084B4E0D" w:rsidR="00FC442F" w:rsidRPr="00025C2F" w:rsidRDefault="00C903C3" w:rsidP="00C903C3">
      <w:pPr>
        <w:pStyle w:val="Listeavsnitt"/>
        <w:numPr>
          <w:ilvl w:val="0"/>
          <w:numId w:val="3"/>
        </w:numPr>
        <w:tabs>
          <w:tab w:val="left" w:pos="2520"/>
        </w:tabs>
        <w:rPr>
          <w:sz w:val="22"/>
        </w:rPr>
      </w:pPr>
      <w:r w:rsidRPr="00025C2F">
        <w:rPr>
          <w:sz w:val="22"/>
        </w:rPr>
        <w:t>Ønske om å redusere dagens parkering</w:t>
      </w:r>
      <w:r w:rsidR="00890EC0" w:rsidRPr="00025C2F">
        <w:rPr>
          <w:sz w:val="22"/>
        </w:rPr>
        <w:t xml:space="preserve"> (fra alle bortsett fra 1)</w:t>
      </w:r>
    </w:p>
    <w:p w14:paraId="68AD0E9D" w14:textId="749E55EF" w:rsidR="00890EC0" w:rsidRPr="00025C2F" w:rsidRDefault="00890EC0" w:rsidP="00C903C3">
      <w:pPr>
        <w:pStyle w:val="Listeavsnitt"/>
        <w:numPr>
          <w:ilvl w:val="0"/>
          <w:numId w:val="3"/>
        </w:numPr>
        <w:tabs>
          <w:tab w:val="left" w:pos="2520"/>
        </w:tabs>
        <w:rPr>
          <w:sz w:val="22"/>
        </w:rPr>
      </w:pPr>
      <w:r w:rsidRPr="00025C2F">
        <w:rPr>
          <w:sz w:val="22"/>
        </w:rPr>
        <w:t>Skeptiske til å fjerne p-plasser (1 deltager)</w:t>
      </w:r>
    </w:p>
    <w:p w14:paraId="4AEFF7C2" w14:textId="008A67FB" w:rsidR="00130F95" w:rsidRPr="00025C2F" w:rsidRDefault="00130F95" w:rsidP="00130F95">
      <w:pPr>
        <w:tabs>
          <w:tab w:val="left" w:pos="2520"/>
        </w:tabs>
        <w:rPr>
          <w:b/>
          <w:bCs/>
          <w:sz w:val="22"/>
        </w:rPr>
      </w:pPr>
      <w:r w:rsidRPr="00025C2F">
        <w:rPr>
          <w:b/>
          <w:bCs/>
          <w:sz w:val="22"/>
        </w:rPr>
        <w:t xml:space="preserve">Ellers </w:t>
      </w:r>
      <w:r w:rsidR="00B33832" w:rsidRPr="00025C2F">
        <w:rPr>
          <w:b/>
          <w:bCs/>
          <w:sz w:val="22"/>
        </w:rPr>
        <w:t xml:space="preserve">stort sett </w:t>
      </w:r>
      <w:r w:rsidRPr="00025C2F">
        <w:rPr>
          <w:b/>
          <w:bCs/>
          <w:sz w:val="22"/>
        </w:rPr>
        <w:t xml:space="preserve">enighet om følgende innspill: </w:t>
      </w:r>
    </w:p>
    <w:p w14:paraId="5A66F975" w14:textId="3F937D72" w:rsidR="00C55466" w:rsidRPr="00025C2F" w:rsidRDefault="00C55466" w:rsidP="00B1125E">
      <w:pPr>
        <w:pStyle w:val="Listeavsnitt"/>
        <w:numPr>
          <w:ilvl w:val="0"/>
          <w:numId w:val="3"/>
        </w:numPr>
        <w:spacing w:before="120" w:after="120" w:line="300" w:lineRule="atLeast"/>
        <w:ind w:left="714" w:hanging="357"/>
        <w:contextualSpacing w:val="0"/>
        <w:rPr>
          <w:rFonts w:eastAsia="Times New Roman" w:cs="Segoe UI"/>
          <w:sz w:val="22"/>
          <w:lang w:eastAsia="nb-NO"/>
        </w:rPr>
      </w:pPr>
      <w:r w:rsidRPr="00025C2F">
        <w:rPr>
          <w:rFonts w:eastAsia="Times New Roman" w:cs="Segoe UI"/>
          <w:sz w:val="22"/>
          <w:lang w:eastAsia="nb-NO"/>
        </w:rPr>
        <w:t xml:space="preserve">Ønske om mer blomster og trær, inkludert vintergrønne vekster </w:t>
      </w:r>
    </w:p>
    <w:p w14:paraId="3B7CE761" w14:textId="603C715D" w:rsidR="00C55466" w:rsidRPr="00025C2F" w:rsidRDefault="00C55466" w:rsidP="00B1125E">
      <w:pPr>
        <w:pStyle w:val="Listeavsnitt"/>
        <w:numPr>
          <w:ilvl w:val="0"/>
          <w:numId w:val="3"/>
        </w:numPr>
        <w:spacing w:before="120" w:after="120" w:line="300" w:lineRule="atLeast"/>
        <w:ind w:left="714" w:hanging="357"/>
        <w:contextualSpacing w:val="0"/>
        <w:rPr>
          <w:rFonts w:eastAsia="Times New Roman" w:cs="Segoe UI"/>
          <w:sz w:val="22"/>
          <w:lang w:eastAsia="nb-NO"/>
        </w:rPr>
      </w:pPr>
      <w:r w:rsidRPr="00025C2F">
        <w:rPr>
          <w:rFonts w:eastAsia="Times New Roman" w:cs="Segoe UI"/>
          <w:sz w:val="22"/>
          <w:lang w:eastAsia="nb-NO"/>
        </w:rPr>
        <w:t xml:space="preserve">Ønske om bruk av norske arter for både planter og trær </w:t>
      </w:r>
    </w:p>
    <w:p w14:paraId="41C540F7" w14:textId="0F92FEA0" w:rsidR="00C55466" w:rsidRPr="00025C2F" w:rsidRDefault="00C55466" w:rsidP="00B1125E">
      <w:pPr>
        <w:pStyle w:val="Listeavsnitt"/>
        <w:numPr>
          <w:ilvl w:val="0"/>
          <w:numId w:val="3"/>
        </w:numPr>
        <w:spacing w:before="120" w:after="120" w:line="300" w:lineRule="atLeast"/>
        <w:ind w:left="714" w:hanging="357"/>
        <w:contextualSpacing w:val="0"/>
        <w:rPr>
          <w:rFonts w:eastAsia="Times New Roman" w:cs="Segoe UI"/>
          <w:sz w:val="22"/>
          <w:lang w:eastAsia="nb-NO"/>
        </w:rPr>
      </w:pPr>
      <w:r w:rsidRPr="00025C2F">
        <w:rPr>
          <w:rFonts w:eastAsia="Times New Roman" w:cs="Segoe UI"/>
          <w:sz w:val="22"/>
          <w:lang w:eastAsia="nb-NO"/>
        </w:rPr>
        <w:t xml:space="preserve">Positiv holdning til prioritering av gående og grønne kvaliteter </w:t>
      </w:r>
    </w:p>
    <w:p w14:paraId="475A1D92" w14:textId="2D04B632" w:rsidR="00C55466" w:rsidRPr="00025C2F" w:rsidRDefault="00C55466" w:rsidP="00B1125E">
      <w:pPr>
        <w:pStyle w:val="Listeavsnitt"/>
        <w:numPr>
          <w:ilvl w:val="0"/>
          <w:numId w:val="3"/>
        </w:numPr>
        <w:spacing w:before="120" w:after="120" w:line="300" w:lineRule="atLeast"/>
        <w:ind w:left="714" w:hanging="357"/>
        <w:contextualSpacing w:val="0"/>
        <w:rPr>
          <w:rFonts w:eastAsia="Times New Roman" w:cs="Segoe UI"/>
          <w:sz w:val="22"/>
          <w:lang w:eastAsia="nb-NO"/>
        </w:rPr>
      </w:pPr>
      <w:r w:rsidRPr="00025C2F">
        <w:rPr>
          <w:rFonts w:eastAsia="Times New Roman" w:cs="Segoe UI"/>
          <w:sz w:val="22"/>
          <w:lang w:eastAsia="nb-NO"/>
        </w:rPr>
        <w:t>Belegg er viktig: Det er ikke ønskelig med kun asfalt. Det er innspill om bruk av brostein og an</w:t>
      </w:r>
      <w:r w:rsidR="00C64719" w:rsidRPr="00025C2F">
        <w:rPr>
          <w:rFonts w:eastAsia="Times New Roman" w:cs="Segoe UI"/>
          <w:sz w:val="22"/>
          <w:lang w:eastAsia="nb-NO"/>
        </w:rPr>
        <w:t>dre typer</w:t>
      </w:r>
      <w:r w:rsidRPr="00025C2F">
        <w:rPr>
          <w:rFonts w:eastAsia="Times New Roman" w:cs="Segoe UI"/>
          <w:sz w:val="22"/>
          <w:lang w:eastAsia="nb-NO"/>
        </w:rPr>
        <w:t xml:space="preserve"> steinbelegg, som må legges på en måte som tåler drift og vinterforhold (tele)</w:t>
      </w:r>
      <w:r w:rsidR="00942DD2">
        <w:rPr>
          <w:rFonts w:eastAsia="Times New Roman" w:cs="Segoe UI"/>
          <w:sz w:val="22"/>
          <w:lang w:eastAsia="nb-NO"/>
        </w:rPr>
        <w:t>.</w:t>
      </w:r>
      <w:r w:rsidRPr="00025C2F">
        <w:rPr>
          <w:rFonts w:eastAsia="Times New Roman" w:cs="Segoe UI"/>
          <w:sz w:val="22"/>
          <w:lang w:eastAsia="nb-NO"/>
        </w:rPr>
        <w:t xml:space="preserve"> </w:t>
      </w:r>
    </w:p>
    <w:p w14:paraId="672D3BB5" w14:textId="1B4D4AE5" w:rsidR="00C55466" w:rsidRPr="00025C2F" w:rsidRDefault="00C55466" w:rsidP="00B1125E">
      <w:pPr>
        <w:pStyle w:val="Listeavsnitt"/>
        <w:numPr>
          <w:ilvl w:val="0"/>
          <w:numId w:val="3"/>
        </w:numPr>
        <w:spacing w:before="120" w:after="120" w:line="300" w:lineRule="atLeast"/>
        <w:ind w:left="714" w:hanging="357"/>
        <w:contextualSpacing w:val="0"/>
        <w:rPr>
          <w:rFonts w:eastAsia="Times New Roman" w:cs="Segoe UI"/>
          <w:sz w:val="22"/>
          <w:lang w:eastAsia="nb-NO"/>
        </w:rPr>
      </w:pPr>
      <w:r w:rsidRPr="00025C2F">
        <w:rPr>
          <w:rFonts w:eastAsia="Times New Roman" w:cs="Segoe UI"/>
          <w:sz w:val="22"/>
          <w:lang w:eastAsia="nb-NO"/>
        </w:rPr>
        <w:t xml:space="preserve">Ønske om utforming som reduserer farten til el-sparkesykler, inkludert forslag om </w:t>
      </w:r>
      <w:proofErr w:type="spellStart"/>
      <w:r w:rsidRPr="00025C2F">
        <w:rPr>
          <w:rFonts w:eastAsia="Times New Roman" w:cs="Segoe UI"/>
          <w:sz w:val="22"/>
          <w:lang w:eastAsia="nb-NO"/>
        </w:rPr>
        <w:t>geofencing</w:t>
      </w:r>
      <w:proofErr w:type="spellEnd"/>
      <w:r w:rsidRPr="00025C2F">
        <w:rPr>
          <w:rFonts w:eastAsia="Times New Roman" w:cs="Segoe UI"/>
          <w:sz w:val="22"/>
          <w:lang w:eastAsia="nb-NO"/>
        </w:rPr>
        <w:t xml:space="preserve"> for automatisk hastighetsreduksjon i gata</w:t>
      </w:r>
      <w:r w:rsidR="00942DD2">
        <w:rPr>
          <w:rFonts w:eastAsia="Times New Roman" w:cs="Segoe UI"/>
          <w:sz w:val="22"/>
          <w:lang w:eastAsia="nb-NO"/>
        </w:rPr>
        <w:t>.</w:t>
      </w:r>
    </w:p>
    <w:p w14:paraId="4D588E82" w14:textId="43952363" w:rsidR="00C55466" w:rsidRPr="00025C2F" w:rsidRDefault="00C55466" w:rsidP="00B1125E">
      <w:pPr>
        <w:pStyle w:val="Listeavsnitt"/>
        <w:numPr>
          <w:ilvl w:val="0"/>
          <w:numId w:val="3"/>
        </w:numPr>
        <w:spacing w:before="120" w:after="120" w:line="300" w:lineRule="atLeast"/>
        <w:ind w:left="714" w:hanging="357"/>
        <w:contextualSpacing w:val="0"/>
        <w:rPr>
          <w:rFonts w:eastAsia="Times New Roman" w:cs="Segoe UI"/>
          <w:sz w:val="22"/>
          <w:lang w:eastAsia="nb-NO"/>
        </w:rPr>
      </w:pPr>
      <w:r w:rsidRPr="00025C2F">
        <w:rPr>
          <w:rFonts w:eastAsia="Times New Roman" w:cs="Segoe UI"/>
          <w:sz w:val="22"/>
          <w:lang w:eastAsia="nb-NO"/>
        </w:rPr>
        <w:t>Ønske om bedre belysning: Det bør brukes varm og gjerne tradisjonell gatebelysning som harmonerer med de gamle bygårdene. God belysning er også viktig for å forebygge uønsket aktivitet og gjøre gata mer attraktiv å ferdes i</w:t>
      </w:r>
      <w:r w:rsidR="00942DD2">
        <w:rPr>
          <w:rFonts w:eastAsia="Times New Roman" w:cs="Segoe UI"/>
          <w:sz w:val="22"/>
          <w:lang w:eastAsia="nb-NO"/>
        </w:rPr>
        <w:t>.</w:t>
      </w:r>
    </w:p>
    <w:p w14:paraId="595FDF73" w14:textId="4B7B77D0" w:rsidR="00C55466" w:rsidRPr="00025C2F" w:rsidRDefault="00C55466" w:rsidP="00B1125E">
      <w:pPr>
        <w:pStyle w:val="Listeavsnitt"/>
        <w:numPr>
          <w:ilvl w:val="0"/>
          <w:numId w:val="3"/>
        </w:numPr>
        <w:spacing w:before="120" w:after="120" w:line="300" w:lineRule="atLeast"/>
        <w:ind w:left="714" w:hanging="357"/>
        <w:contextualSpacing w:val="0"/>
        <w:rPr>
          <w:rFonts w:eastAsia="Times New Roman" w:cs="Segoe UI"/>
          <w:sz w:val="22"/>
          <w:lang w:eastAsia="nb-NO"/>
        </w:rPr>
      </w:pPr>
      <w:r w:rsidRPr="00025C2F">
        <w:rPr>
          <w:rFonts w:eastAsia="Times New Roman" w:cs="Segoe UI"/>
          <w:sz w:val="22"/>
          <w:lang w:eastAsia="nb-NO"/>
        </w:rPr>
        <w:t>Innspill fra beboer: Ønske om uteservering helt inntil fasade ved nr. 22. Dette forutsetter omlegging av kjøremønsteret, slik at kjørebanen flyttes mer mot midten og gir plass til bord og stoler langs fasaden</w:t>
      </w:r>
      <w:r w:rsidR="00942DD2">
        <w:rPr>
          <w:rFonts w:eastAsia="Times New Roman" w:cs="Segoe UI"/>
          <w:sz w:val="22"/>
          <w:lang w:eastAsia="nb-NO"/>
        </w:rPr>
        <w:t>.</w:t>
      </w:r>
      <w:r w:rsidRPr="00025C2F">
        <w:rPr>
          <w:rFonts w:eastAsia="Times New Roman" w:cs="Segoe UI"/>
          <w:sz w:val="22"/>
          <w:lang w:eastAsia="nb-NO"/>
        </w:rPr>
        <w:t xml:space="preserve"> </w:t>
      </w:r>
    </w:p>
    <w:p w14:paraId="4E0C30E5" w14:textId="5AB04126" w:rsidR="00C55466" w:rsidRPr="00025C2F" w:rsidRDefault="00C55466" w:rsidP="00272D2C">
      <w:pPr>
        <w:pStyle w:val="Listeavsnitt"/>
        <w:numPr>
          <w:ilvl w:val="0"/>
          <w:numId w:val="3"/>
        </w:numPr>
        <w:spacing w:before="240" w:after="240" w:line="300" w:lineRule="atLeast"/>
        <w:ind w:left="714" w:hanging="357"/>
        <w:contextualSpacing w:val="0"/>
        <w:rPr>
          <w:rFonts w:eastAsia="Times New Roman" w:cs="Segoe UI"/>
          <w:sz w:val="22"/>
          <w:lang w:eastAsia="nb-NO"/>
        </w:rPr>
      </w:pPr>
      <w:r w:rsidRPr="00025C2F">
        <w:rPr>
          <w:rFonts w:eastAsia="Times New Roman" w:cs="Segoe UI"/>
          <w:sz w:val="22"/>
          <w:lang w:eastAsia="nb-NO"/>
        </w:rPr>
        <w:t xml:space="preserve">Innspill om bedre søppelhåndtering: Utfordringene gjelder i hovedsak avfall fra beboere, blant annet møbler, </w:t>
      </w:r>
      <w:proofErr w:type="spellStart"/>
      <w:r w:rsidRPr="00025C2F">
        <w:rPr>
          <w:rFonts w:eastAsia="Times New Roman" w:cs="Segoe UI"/>
          <w:sz w:val="22"/>
          <w:lang w:eastAsia="nb-NO"/>
        </w:rPr>
        <w:t>isekker</w:t>
      </w:r>
      <w:proofErr w:type="spellEnd"/>
      <w:r w:rsidRPr="00025C2F">
        <w:rPr>
          <w:rFonts w:eastAsia="Times New Roman" w:cs="Segoe UI"/>
          <w:sz w:val="22"/>
          <w:lang w:eastAsia="nb-NO"/>
        </w:rPr>
        <w:t xml:space="preserve"> og annet som settes ut i gata før henting. </w:t>
      </w:r>
      <w:r w:rsidRPr="00025C2F">
        <w:rPr>
          <w:rFonts w:eastAsia="Times New Roman" w:cs="Segoe UI"/>
          <w:sz w:val="22"/>
          <w:lang w:eastAsia="nb-NO"/>
        </w:rPr>
        <w:lastRenderedPageBreak/>
        <w:t>Det meldes også om overfylte containere, som tiltrekker fugler og rotter. Det er ønskelig med flere og mer synlige kommunale søppelkasser, slik at private dunker ikke overfylles. Beholdere for sneiper på offentlige søppelkasser etterlyses også</w:t>
      </w:r>
      <w:r w:rsidR="00942DD2">
        <w:rPr>
          <w:rFonts w:eastAsia="Times New Roman" w:cs="Segoe UI"/>
          <w:sz w:val="22"/>
          <w:lang w:eastAsia="nb-NO"/>
        </w:rPr>
        <w:t>.</w:t>
      </w:r>
      <w:r w:rsidRPr="00025C2F">
        <w:rPr>
          <w:rFonts w:eastAsia="Times New Roman" w:cs="Segoe UI"/>
          <w:sz w:val="22"/>
          <w:lang w:eastAsia="nb-NO"/>
        </w:rPr>
        <w:t xml:space="preserve"> </w:t>
      </w:r>
    </w:p>
    <w:p w14:paraId="44BC8D2B" w14:textId="5D88CFC3" w:rsidR="00C55466" w:rsidRPr="00025C2F" w:rsidRDefault="00C55466" w:rsidP="00B1125E">
      <w:pPr>
        <w:pStyle w:val="Listeavsnitt"/>
        <w:numPr>
          <w:ilvl w:val="0"/>
          <w:numId w:val="3"/>
        </w:numPr>
        <w:spacing w:before="120" w:after="120" w:line="300" w:lineRule="atLeast"/>
        <w:ind w:left="714" w:hanging="357"/>
        <w:contextualSpacing w:val="0"/>
        <w:rPr>
          <w:rFonts w:eastAsia="Times New Roman" w:cs="Segoe UI"/>
          <w:sz w:val="22"/>
          <w:lang w:eastAsia="nb-NO"/>
        </w:rPr>
      </w:pPr>
      <w:r w:rsidRPr="00025C2F">
        <w:rPr>
          <w:rFonts w:eastAsia="Times New Roman" w:cs="Segoe UI"/>
          <w:sz w:val="22"/>
          <w:lang w:eastAsia="nb-NO"/>
        </w:rPr>
        <w:t>Dagens sykkelparkering brukes i liten grad – arealet foreslås heller brukt til flere avfallsbeholdere</w:t>
      </w:r>
      <w:r w:rsidR="00942DD2">
        <w:rPr>
          <w:rFonts w:eastAsia="Times New Roman" w:cs="Segoe UI"/>
          <w:sz w:val="22"/>
          <w:lang w:eastAsia="nb-NO"/>
        </w:rPr>
        <w:t>.</w:t>
      </w:r>
      <w:r w:rsidRPr="00025C2F">
        <w:rPr>
          <w:rFonts w:eastAsia="Times New Roman" w:cs="Segoe UI"/>
          <w:sz w:val="22"/>
          <w:lang w:eastAsia="nb-NO"/>
        </w:rPr>
        <w:t xml:space="preserve"> </w:t>
      </w:r>
    </w:p>
    <w:p w14:paraId="10808B82" w14:textId="53B528BC" w:rsidR="00C55466" w:rsidRPr="00025C2F" w:rsidRDefault="00C55466" w:rsidP="00B1125E">
      <w:pPr>
        <w:pStyle w:val="Listeavsnitt"/>
        <w:numPr>
          <w:ilvl w:val="0"/>
          <w:numId w:val="3"/>
        </w:numPr>
        <w:spacing w:before="120" w:after="120" w:line="300" w:lineRule="atLeast"/>
        <w:ind w:left="714" w:hanging="357"/>
        <w:contextualSpacing w:val="0"/>
        <w:rPr>
          <w:rFonts w:eastAsia="Times New Roman" w:cs="Segoe UI"/>
          <w:sz w:val="22"/>
          <w:lang w:eastAsia="nb-NO"/>
        </w:rPr>
      </w:pPr>
      <w:r w:rsidRPr="00025C2F">
        <w:rPr>
          <w:rFonts w:eastAsia="Times New Roman" w:cs="Segoe UI"/>
          <w:sz w:val="22"/>
          <w:lang w:eastAsia="nb-NO"/>
        </w:rPr>
        <w:t xml:space="preserve">Ønske om strakstiltak for å etablere flere kommunale søppelkasser i byrommet </w:t>
      </w:r>
    </w:p>
    <w:p w14:paraId="2E74A862" w14:textId="608EB37E" w:rsidR="00C55466" w:rsidRPr="00025C2F" w:rsidRDefault="00C55466" w:rsidP="00B1125E">
      <w:pPr>
        <w:pStyle w:val="Listeavsnitt"/>
        <w:numPr>
          <w:ilvl w:val="0"/>
          <w:numId w:val="3"/>
        </w:numPr>
        <w:spacing w:before="120" w:after="120" w:line="300" w:lineRule="atLeast"/>
        <w:ind w:left="714" w:hanging="357"/>
        <w:contextualSpacing w:val="0"/>
        <w:rPr>
          <w:rFonts w:eastAsia="Times New Roman" w:cs="Segoe UI"/>
          <w:sz w:val="22"/>
          <w:lang w:eastAsia="nb-NO"/>
        </w:rPr>
      </w:pPr>
      <w:r w:rsidRPr="00025C2F">
        <w:rPr>
          <w:rFonts w:eastAsia="Times New Roman" w:cs="Segoe UI"/>
          <w:sz w:val="22"/>
          <w:lang w:eastAsia="nb-NO"/>
        </w:rPr>
        <w:t>Kommunen bør oppfordre sameier til bedre organisering av avfallet, gjerne gjennom dialog og samarbeid mellom gårdeiere</w:t>
      </w:r>
      <w:r w:rsidR="00942DD2">
        <w:rPr>
          <w:rFonts w:eastAsia="Times New Roman" w:cs="Segoe UI"/>
          <w:sz w:val="22"/>
          <w:lang w:eastAsia="nb-NO"/>
        </w:rPr>
        <w:t>.</w:t>
      </w:r>
      <w:r w:rsidRPr="00025C2F">
        <w:rPr>
          <w:rFonts w:eastAsia="Times New Roman" w:cs="Segoe UI"/>
          <w:sz w:val="22"/>
          <w:lang w:eastAsia="nb-NO"/>
        </w:rPr>
        <w:t xml:space="preserve"> </w:t>
      </w:r>
    </w:p>
    <w:p w14:paraId="4C6C8D3F" w14:textId="230DB969" w:rsidR="00C55466" w:rsidRPr="00025C2F" w:rsidRDefault="00C55466" w:rsidP="00B1125E">
      <w:pPr>
        <w:pStyle w:val="Listeavsnitt"/>
        <w:numPr>
          <w:ilvl w:val="0"/>
          <w:numId w:val="3"/>
        </w:numPr>
        <w:spacing w:before="120" w:after="120" w:line="300" w:lineRule="atLeast"/>
        <w:ind w:left="714" w:hanging="357"/>
        <w:contextualSpacing w:val="0"/>
        <w:rPr>
          <w:rFonts w:eastAsia="Times New Roman" w:cs="Segoe UI"/>
          <w:sz w:val="22"/>
          <w:lang w:eastAsia="nb-NO"/>
        </w:rPr>
      </w:pPr>
      <w:r w:rsidRPr="00025C2F">
        <w:rPr>
          <w:rFonts w:eastAsia="Times New Roman" w:cs="Segoe UI"/>
          <w:sz w:val="22"/>
          <w:lang w:eastAsia="nb-NO"/>
        </w:rPr>
        <w:t xml:space="preserve">Det anses som bedre å fjerne all parkering fremfor å tilrettelegge for noen få plasser. Begrunnelsen er at et begrenset antall plasser hindrer en helhetlig og </w:t>
      </w:r>
      <w:proofErr w:type="gramStart"/>
      <w:r w:rsidRPr="00025C2F">
        <w:rPr>
          <w:rFonts w:eastAsia="Times New Roman" w:cs="Segoe UI"/>
          <w:sz w:val="22"/>
          <w:lang w:eastAsia="nb-NO"/>
        </w:rPr>
        <w:t>optimal</w:t>
      </w:r>
      <w:proofErr w:type="gramEnd"/>
      <w:r w:rsidRPr="00025C2F">
        <w:rPr>
          <w:rFonts w:eastAsia="Times New Roman" w:cs="Segoe UI"/>
          <w:sz w:val="22"/>
          <w:lang w:eastAsia="nb-NO"/>
        </w:rPr>
        <w:t xml:space="preserve"> utforming av parkgate, blant annet med forskjøvet kjøremønster som kan redusere farten. </w:t>
      </w:r>
      <w:proofErr w:type="spellStart"/>
      <w:r w:rsidRPr="00025C2F">
        <w:rPr>
          <w:rFonts w:eastAsia="Times New Roman" w:cs="Segoe UI"/>
          <w:sz w:val="22"/>
          <w:lang w:eastAsia="nb-NO"/>
        </w:rPr>
        <w:t>Deichmans</w:t>
      </w:r>
      <w:proofErr w:type="spellEnd"/>
      <w:r w:rsidRPr="00025C2F">
        <w:rPr>
          <w:rFonts w:eastAsia="Times New Roman" w:cs="Segoe UI"/>
          <w:sz w:val="22"/>
          <w:lang w:eastAsia="nb-NO"/>
        </w:rPr>
        <w:t xml:space="preserve"> gate trekkes frem som et godt eksempel, og Asker torg nevnes som inspirasjon til hvordan biler kan «gjemmes» mer i byrommet</w:t>
      </w:r>
      <w:r w:rsidR="00942DD2">
        <w:rPr>
          <w:rFonts w:eastAsia="Times New Roman" w:cs="Segoe UI"/>
          <w:sz w:val="22"/>
          <w:lang w:eastAsia="nb-NO"/>
        </w:rPr>
        <w:t>.</w:t>
      </w:r>
      <w:r w:rsidRPr="00025C2F">
        <w:rPr>
          <w:rFonts w:eastAsia="Times New Roman" w:cs="Segoe UI"/>
          <w:sz w:val="22"/>
          <w:lang w:eastAsia="nb-NO"/>
        </w:rPr>
        <w:t xml:space="preserve"> </w:t>
      </w:r>
    </w:p>
    <w:p w14:paraId="7B7374F6" w14:textId="12821288" w:rsidR="00C55466" w:rsidRPr="00025C2F" w:rsidRDefault="00C55466" w:rsidP="00B1125E">
      <w:pPr>
        <w:pStyle w:val="Listeavsnitt"/>
        <w:numPr>
          <w:ilvl w:val="0"/>
          <w:numId w:val="3"/>
        </w:numPr>
        <w:spacing w:before="120" w:after="120" w:line="300" w:lineRule="atLeast"/>
        <w:ind w:left="714" w:hanging="357"/>
        <w:contextualSpacing w:val="0"/>
        <w:rPr>
          <w:rFonts w:eastAsia="Times New Roman" w:cs="Segoe UI"/>
          <w:sz w:val="22"/>
          <w:lang w:eastAsia="nb-NO"/>
        </w:rPr>
      </w:pPr>
      <w:r w:rsidRPr="00025C2F">
        <w:rPr>
          <w:rFonts w:eastAsia="Times New Roman" w:cs="Segoe UI"/>
          <w:sz w:val="22"/>
          <w:lang w:eastAsia="nb-NO"/>
        </w:rPr>
        <w:t xml:space="preserve">Spørsmål om skråstilt parkering mot kjøreretning, for å utnytte arealet bedre og legge til rette for rygging inn </w:t>
      </w:r>
      <w:r w:rsidR="00942DD2">
        <w:rPr>
          <w:rFonts w:eastAsia="Times New Roman" w:cs="Segoe UI"/>
          <w:sz w:val="22"/>
          <w:lang w:eastAsia="nb-NO"/>
        </w:rPr>
        <w:t>på</w:t>
      </w:r>
      <w:r w:rsidRPr="00025C2F">
        <w:rPr>
          <w:rFonts w:eastAsia="Times New Roman" w:cs="Segoe UI"/>
          <w:sz w:val="22"/>
          <w:lang w:eastAsia="nb-NO"/>
        </w:rPr>
        <w:t xml:space="preserve"> plassene. Dette vil kreve snuplass sør for nederste trekasse</w:t>
      </w:r>
      <w:r w:rsidR="00942DD2">
        <w:rPr>
          <w:rFonts w:eastAsia="Times New Roman" w:cs="Segoe UI"/>
          <w:sz w:val="22"/>
          <w:lang w:eastAsia="nb-NO"/>
        </w:rPr>
        <w:t>.</w:t>
      </w:r>
    </w:p>
    <w:p w14:paraId="175B01B9" w14:textId="4491989F" w:rsidR="00C55466" w:rsidRPr="00025C2F" w:rsidRDefault="00C55466" w:rsidP="00B1125E">
      <w:pPr>
        <w:pStyle w:val="Listeavsnitt"/>
        <w:numPr>
          <w:ilvl w:val="0"/>
          <w:numId w:val="3"/>
        </w:numPr>
        <w:spacing w:before="120" w:after="120" w:line="300" w:lineRule="atLeast"/>
        <w:ind w:left="714" w:hanging="357"/>
        <w:contextualSpacing w:val="0"/>
        <w:rPr>
          <w:rFonts w:eastAsia="Times New Roman" w:cs="Segoe UI"/>
          <w:sz w:val="22"/>
          <w:lang w:eastAsia="nb-NO"/>
        </w:rPr>
      </w:pPr>
      <w:r w:rsidRPr="00025C2F">
        <w:rPr>
          <w:rFonts w:eastAsia="Times New Roman" w:cs="Segoe UI"/>
          <w:sz w:val="22"/>
          <w:lang w:eastAsia="nb-NO"/>
        </w:rPr>
        <w:t xml:space="preserve">Dersom det skal være parkering i nedre del, foreslås det å ikke legge denne helt inntil det nedre torgområdet. Parkeringsplassene bør trekkes noe inn i gata, slik at det kan etableres grønne eller bymessige kvaliteter mellom torget og parkeringen </w:t>
      </w:r>
    </w:p>
    <w:p w14:paraId="195DCF88" w14:textId="3ECABD7A" w:rsidR="00C55466" w:rsidRPr="00025C2F" w:rsidRDefault="00C55466" w:rsidP="00B1125E">
      <w:pPr>
        <w:pStyle w:val="Listeavsnitt"/>
        <w:numPr>
          <w:ilvl w:val="0"/>
          <w:numId w:val="3"/>
        </w:numPr>
        <w:spacing w:before="120" w:after="120" w:line="300" w:lineRule="atLeast"/>
        <w:ind w:left="714" w:hanging="357"/>
        <w:contextualSpacing w:val="0"/>
        <w:rPr>
          <w:rFonts w:eastAsia="Times New Roman" w:cs="Segoe UI"/>
          <w:sz w:val="22"/>
          <w:lang w:eastAsia="nb-NO"/>
        </w:rPr>
      </w:pPr>
      <w:r w:rsidRPr="00025C2F">
        <w:rPr>
          <w:rFonts w:eastAsia="Times New Roman" w:cs="Segoe UI"/>
          <w:sz w:val="22"/>
          <w:lang w:eastAsia="nb-NO"/>
        </w:rPr>
        <w:t>Byrom nr. 3 fra spørreundersøkelsen har potensial til å bli et hyggelig lite torg. Det arrangeres i dag pop-up-aktiviteter fra næringslivet i nr. 12, noe som oppleves positivt. Det foreslås også uteservering og blomsterbed som kan skjerme torget mot biltrafikk i Sven Bruns gate</w:t>
      </w:r>
      <w:r w:rsidR="00942DD2">
        <w:rPr>
          <w:rFonts w:eastAsia="Times New Roman" w:cs="Segoe UI"/>
          <w:sz w:val="22"/>
          <w:lang w:eastAsia="nb-NO"/>
        </w:rPr>
        <w:t>.</w:t>
      </w:r>
      <w:r w:rsidRPr="00025C2F">
        <w:rPr>
          <w:rFonts w:eastAsia="Times New Roman" w:cs="Segoe UI"/>
          <w:sz w:val="22"/>
          <w:lang w:eastAsia="nb-NO"/>
        </w:rPr>
        <w:t xml:space="preserve"> </w:t>
      </w:r>
    </w:p>
    <w:p w14:paraId="3EEF4629" w14:textId="4F620016" w:rsidR="00C55466" w:rsidRPr="00025C2F" w:rsidRDefault="00C55466" w:rsidP="00B1125E">
      <w:pPr>
        <w:pStyle w:val="Listeavsnitt"/>
        <w:numPr>
          <w:ilvl w:val="0"/>
          <w:numId w:val="3"/>
        </w:numPr>
        <w:spacing w:before="120" w:after="120" w:line="300" w:lineRule="atLeast"/>
        <w:ind w:left="714" w:hanging="357"/>
        <w:contextualSpacing w:val="0"/>
        <w:rPr>
          <w:rFonts w:eastAsia="Times New Roman" w:cs="Segoe UI"/>
          <w:sz w:val="22"/>
          <w:lang w:eastAsia="nb-NO"/>
        </w:rPr>
      </w:pPr>
      <w:r w:rsidRPr="00025C2F">
        <w:rPr>
          <w:rFonts w:eastAsia="Times New Roman" w:cs="Segoe UI"/>
          <w:sz w:val="22"/>
          <w:lang w:eastAsia="nb-NO"/>
        </w:rPr>
        <w:t>Nedre torg har behov for opprusting og en tydelig avslutning eller markering av inngangen til gata. Det foreslås å etablere et torg, gjerne med et kunstnerisk element som fungerer som blikkfang fra omkringliggende gater. Det vises til St. Olavs plass og Edderkoppen i Slottsparken som eksempler. Fonten</w:t>
      </w:r>
      <w:r w:rsidR="00942DD2">
        <w:rPr>
          <w:rFonts w:eastAsia="Times New Roman" w:cs="Segoe UI"/>
          <w:sz w:val="22"/>
          <w:lang w:eastAsia="nb-NO"/>
        </w:rPr>
        <w:t>e</w:t>
      </w:r>
      <w:r w:rsidRPr="00025C2F">
        <w:rPr>
          <w:rFonts w:eastAsia="Times New Roman" w:cs="Segoe UI"/>
          <w:sz w:val="22"/>
          <w:lang w:eastAsia="nb-NO"/>
        </w:rPr>
        <w:t xml:space="preserve"> er også foreslått som både kunstelement og kvalitetshevende tiltak</w:t>
      </w:r>
      <w:r w:rsidR="00942DD2">
        <w:rPr>
          <w:rFonts w:eastAsia="Times New Roman" w:cs="Segoe UI"/>
          <w:sz w:val="22"/>
          <w:lang w:eastAsia="nb-NO"/>
        </w:rPr>
        <w:t>.</w:t>
      </w:r>
      <w:r w:rsidRPr="00025C2F">
        <w:rPr>
          <w:rFonts w:eastAsia="Times New Roman" w:cs="Segoe UI"/>
          <w:sz w:val="22"/>
          <w:lang w:eastAsia="nb-NO"/>
        </w:rPr>
        <w:t xml:space="preserve"> </w:t>
      </w:r>
    </w:p>
    <w:p w14:paraId="566D4B01" w14:textId="27AEB980" w:rsidR="003F40C3" w:rsidRPr="00272D2C" w:rsidRDefault="003F40C3" w:rsidP="00272D2C">
      <w:pPr>
        <w:tabs>
          <w:tab w:val="left" w:pos="2520"/>
        </w:tabs>
        <w:spacing w:before="240" w:after="240"/>
        <w:ind w:left="357"/>
        <w:rPr>
          <w:sz w:val="22"/>
        </w:rPr>
      </w:pPr>
    </w:p>
    <w:sectPr w:rsidR="003F40C3" w:rsidRPr="00272D2C" w:rsidSect="00466574">
      <w:headerReference w:type="first" r:id="rId12"/>
      <w:footerReference w:type="first" r:id="rId13"/>
      <w:pgSz w:w="11906" w:h="16838"/>
      <w:pgMar w:top="1219" w:right="1338" w:bottom="2245" w:left="1298" w:header="709" w:footer="44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809A69" w14:textId="77777777" w:rsidR="00DC5795" w:rsidRDefault="00DC5795" w:rsidP="005D093C">
      <w:pPr>
        <w:spacing w:after="0" w:line="240" w:lineRule="auto"/>
      </w:pPr>
      <w:r>
        <w:separator/>
      </w:r>
    </w:p>
  </w:endnote>
  <w:endnote w:type="continuationSeparator" w:id="0">
    <w:p w14:paraId="77446F6B" w14:textId="77777777" w:rsidR="00DC5795" w:rsidRDefault="00DC5795" w:rsidP="005D09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slo Sans Office">
    <w:panose1 w:val="02000000000000000000"/>
    <w:charset w:val="00"/>
    <w:family w:val="auto"/>
    <w:pitch w:val="variable"/>
    <w:sig w:usb0="A000006F" w:usb1="0000307B" w:usb2="00000000" w:usb3="00000000" w:csb0="00000093" w:csb1="00000000"/>
    <w:embedRegular r:id="rId1" w:fontKey="{1C5A3947-862D-4536-9B2A-39DDC0BDE344}"/>
    <w:embedBold r:id="rId2" w:fontKey="{A686F5DD-E916-479B-8298-3BE1D1400AB7}"/>
  </w:font>
  <w:font w:name="Tahoma">
    <w:panose1 w:val="020B0604030504040204"/>
    <w:charset w:val="00"/>
    <w:family w:val="swiss"/>
    <w:pitch w:val="variable"/>
    <w:sig w:usb0="E1002EFF" w:usb1="C000605B" w:usb2="00000029" w:usb3="00000000" w:csb0="000101FF" w:csb1="00000000"/>
    <w:embedRegular r:id="rId3" w:fontKey="{1060FFF3-A18C-4A5B-8593-3473733B8804}"/>
  </w:font>
  <w:font w:name="Segoe UI">
    <w:panose1 w:val="020B0502040204020203"/>
    <w:charset w:val="00"/>
    <w:family w:val="swiss"/>
    <w:pitch w:val="variable"/>
    <w:sig w:usb0="E4002EFF" w:usb1="C000E47F" w:usb2="00000009" w:usb3="00000000" w:csb0="000001FF" w:csb1="00000000"/>
    <w:embedRegular r:id="rId4" w:fontKey="{2ACAFB21-7C59-49A9-8DCF-BEB133BA8FC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C9E24" w14:textId="77777777" w:rsidR="00D44A50" w:rsidRDefault="00D44A50" w:rsidP="00C3116A">
    <w:pPr>
      <w:pStyle w:val="Bunntekst"/>
    </w:pPr>
  </w:p>
  <w:p w14:paraId="45CB9A0D" w14:textId="77777777" w:rsidR="002E3185" w:rsidRPr="00C3116A" w:rsidRDefault="002E3185" w:rsidP="00C3116A">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35E94B" w14:textId="77777777" w:rsidR="00DC5795" w:rsidRDefault="00DC5795" w:rsidP="005D093C">
      <w:pPr>
        <w:spacing w:after="0" w:line="240" w:lineRule="auto"/>
      </w:pPr>
      <w:r>
        <w:separator/>
      </w:r>
    </w:p>
  </w:footnote>
  <w:footnote w:type="continuationSeparator" w:id="0">
    <w:p w14:paraId="710CA6C2" w14:textId="77777777" w:rsidR="00DC5795" w:rsidRDefault="00DC5795" w:rsidP="005D09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65FC3" w14:textId="77777777" w:rsidR="00D44A50" w:rsidRDefault="00A67238">
    <w:pPr>
      <w:pStyle w:val="Topptekst"/>
    </w:pPr>
    <w:r>
      <w:rPr>
        <w:noProof/>
        <w:lang w:eastAsia="nb-NO"/>
      </w:rPr>
      <w:drawing>
        <wp:anchor distT="0" distB="0" distL="114300" distR="114300" simplePos="0" relativeHeight="251658240" behindDoc="1" locked="0" layoutInCell="1" allowOverlap="1" wp14:anchorId="69030EE7" wp14:editId="69030EE8">
          <wp:simplePos x="0" y="0"/>
          <wp:positionH relativeFrom="page">
            <wp:posOffset>5634990</wp:posOffset>
          </wp:positionH>
          <wp:positionV relativeFrom="page">
            <wp:posOffset>612140</wp:posOffset>
          </wp:positionV>
          <wp:extent cx="1080000" cy="561600"/>
          <wp:effectExtent l="0" t="0" r="6350" b="0"/>
          <wp:wrapNone/>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emf"/>
                  <pic:cNvPicPr/>
                </pic:nvPicPr>
                <pic:blipFill>
                  <a:blip r:embed="rId1">
                    <a:extLst>
                      <a:ext uri="{28A0092B-C50C-407E-A947-70E740481C1C}">
                        <a14:useLocalDpi xmlns:a14="http://schemas.microsoft.com/office/drawing/2010/main" val="0"/>
                      </a:ext>
                    </a:extLst>
                  </a:blip>
                  <a:stretch>
                    <a:fillRect/>
                  </a:stretch>
                </pic:blipFill>
                <pic:spPr>
                  <a:xfrm>
                    <a:off x="0" y="0"/>
                    <a:ext cx="1080000" cy="561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507A75"/>
    <w:multiLevelType w:val="hybridMultilevel"/>
    <w:tmpl w:val="59F8080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20662677"/>
    <w:multiLevelType w:val="hybridMultilevel"/>
    <w:tmpl w:val="D018B56C"/>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 w15:restartNumberingAfterBreak="0">
    <w:nsid w:val="2EFB05F0"/>
    <w:multiLevelType w:val="hybridMultilevel"/>
    <w:tmpl w:val="7D884A8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3EEA4C9D"/>
    <w:multiLevelType w:val="hybridMultilevel"/>
    <w:tmpl w:val="D2CA2CE8"/>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num w:numId="1" w16cid:durableId="825360494">
    <w:abstractNumId w:val="2"/>
  </w:num>
  <w:num w:numId="2" w16cid:durableId="1260945327">
    <w:abstractNumId w:val="3"/>
  </w:num>
  <w:num w:numId="3" w16cid:durableId="1431852728">
    <w:abstractNumId w:val="1"/>
  </w:num>
  <w:num w:numId="4" w16cid:durableId="2147064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hideSpellingErrors/>
  <w:hideGrammaticalErrors/>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743"/>
    <w:rsid w:val="000119BE"/>
    <w:rsid w:val="00025C2F"/>
    <w:rsid w:val="00095EC1"/>
    <w:rsid w:val="000D2C99"/>
    <w:rsid w:val="000D38F2"/>
    <w:rsid w:val="001004C9"/>
    <w:rsid w:val="00110587"/>
    <w:rsid w:val="00130F95"/>
    <w:rsid w:val="001317A0"/>
    <w:rsid w:val="00177A92"/>
    <w:rsid w:val="00186573"/>
    <w:rsid w:val="00194448"/>
    <w:rsid w:val="001A442A"/>
    <w:rsid w:val="001C7EF0"/>
    <w:rsid w:val="001F112F"/>
    <w:rsid w:val="001F18CF"/>
    <w:rsid w:val="001F1CE3"/>
    <w:rsid w:val="001F222E"/>
    <w:rsid w:val="00217ADF"/>
    <w:rsid w:val="0022073F"/>
    <w:rsid w:val="00247C22"/>
    <w:rsid w:val="0025699D"/>
    <w:rsid w:val="002614B5"/>
    <w:rsid w:val="00272D2C"/>
    <w:rsid w:val="00291D10"/>
    <w:rsid w:val="002E3185"/>
    <w:rsid w:val="0031787B"/>
    <w:rsid w:val="003257A8"/>
    <w:rsid w:val="00325D57"/>
    <w:rsid w:val="00351DB7"/>
    <w:rsid w:val="0037429E"/>
    <w:rsid w:val="00385B8A"/>
    <w:rsid w:val="00392457"/>
    <w:rsid w:val="003F40C3"/>
    <w:rsid w:val="00430E27"/>
    <w:rsid w:val="00442E77"/>
    <w:rsid w:val="00466574"/>
    <w:rsid w:val="004836DC"/>
    <w:rsid w:val="00483FE0"/>
    <w:rsid w:val="004B3EDF"/>
    <w:rsid w:val="004B6945"/>
    <w:rsid w:val="004F02CE"/>
    <w:rsid w:val="00503C55"/>
    <w:rsid w:val="00511A61"/>
    <w:rsid w:val="0055183B"/>
    <w:rsid w:val="00557760"/>
    <w:rsid w:val="00560D31"/>
    <w:rsid w:val="00567104"/>
    <w:rsid w:val="0057006B"/>
    <w:rsid w:val="005812E4"/>
    <w:rsid w:val="00595FDC"/>
    <w:rsid w:val="005A4215"/>
    <w:rsid w:val="005D093C"/>
    <w:rsid w:val="005D3956"/>
    <w:rsid w:val="005E3D52"/>
    <w:rsid w:val="00621AFC"/>
    <w:rsid w:val="00650D94"/>
    <w:rsid w:val="00660832"/>
    <w:rsid w:val="00676F4A"/>
    <w:rsid w:val="006E006E"/>
    <w:rsid w:val="006E60F7"/>
    <w:rsid w:val="00712BBB"/>
    <w:rsid w:val="007214C8"/>
    <w:rsid w:val="00722337"/>
    <w:rsid w:val="00727C9E"/>
    <w:rsid w:val="00727D7C"/>
    <w:rsid w:val="00753CBB"/>
    <w:rsid w:val="00770DB3"/>
    <w:rsid w:val="007D1113"/>
    <w:rsid w:val="007E4B0D"/>
    <w:rsid w:val="007F2274"/>
    <w:rsid w:val="008424C4"/>
    <w:rsid w:val="0084370A"/>
    <w:rsid w:val="00890B8F"/>
    <w:rsid w:val="00890EC0"/>
    <w:rsid w:val="008A4EB5"/>
    <w:rsid w:val="008B1774"/>
    <w:rsid w:val="008C3F8F"/>
    <w:rsid w:val="008D3621"/>
    <w:rsid w:val="008D5723"/>
    <w:rsid w:val="0092537F"/>
    <w:rsid w:val="009271E2"/>
    <w:rsid w:val="009409AD"/>
    <w:rsid w:val="00942DD2"/>
    <w:rsid w:val="00967216"/>
    <w:rsid w:val="00976743"/>
    <w:rsid w:val="00977D1D"/>
    <w:rsid w:val="00A0208E"/>
    <w:rsid w:val="00A02890"/>
    <w:rsid w:val="00A63656"/>
    <w:rsid w:val="00A67238"/>
    <w:rsid w:val="00A875AA"/>
    <w:rsid w:val="00AA100D"/>
    <w:rsid w:val="00AE2859"/>
    <w:rsid w:val="00AE765C"/>
    <w:rsid w:val="00AF2EC0"/>
    <w:rsid w:val="00B00E21"/>
    <w:rsid w:val="00B10DAE"/>
    <w:rsid w:val="00B1125E"/>
    <w:rsid w:val="00B33832"/>
    <w:rsid w:val="00B42FA3"/>
    <w:rsid w:val="00B71636"/>
    <w:rsid w:val="00B77E22"/>
    <w:rsid w:val="00C15680"/>
    <w:rsid w:val="00C3116A"/>
    <w:rsid w:val="00C34D94"/>
    <w:rsid w:val="00C45F35"/>
    <w:rsid w:val="00C51925"/>
    <w:rsid w:val="00C55466"/>
    <w:rsid w:val="00C64619"/>
    <w:rsid w:val="00C64719"/>
    <w:rsid w:val="00C674AA"/>
    <w:rsid w:val="00C761BE"/>
    <w:rsid w:val="00C903C3"/>
    <w:rsid w:val="00CD5B16"/>
    <w:rsid w:val="00D26F02"/>
    <w:rsid w:val="00D3395E"/>
    <w:rsid w:val="00D44A50"/>
    <w:rsid w:val="00D71A5E"/>
    <w:rsid w:val="00D8326C"/>
    <w:rsid w:val="00DC5795"/>
    <w:rsid w:val="00E31FF7"/>
    <w:rsid w:val="00E507E7"/>
    <w:rsid w:val="00E51F3C"/>
    <w:rsid w:val="00EC74F3"/>
    <w:rsid w:val="00F50BE1"/>
    <w:rsid w:val="00F65A3C"/>
    <w:rsid w:val="00F80A03"/>
    <w:rsid w:val="00F95840"/>
    <w:rsid w:val="00FA3F4A"/>
    <w:rsid w:val="00FA5538"/>
    <w:rsid w:val="00FA780C"/>
    <w:rsid w:val="00FB2579"/>
    <w:rsid w:val="00FB5530"/>
    <w:rsid w:val="00FC312D"/>
    <w:rsid w:val="00FC442F"/>
    <w:rsid w:val="00FC72AE"/>
    <w:rsid w:val="00FD2B53"/>
    <w:rsid w:val="00FD7882"/>
    <w:rsid w:val="00FE347D"/>
    <w:rsid w:val="00FE7252"/>
  </w:rsids>
  <m:mathPr>
    <m:mathFont m:val="Cambria Math"/>
    <m:brkBin m:val="before"/>
    <m:brkBinSub m:val="--"/>
    <m:smallFrac m:val="0"/>
    <m:dispDef/>
    <m:lMargin m:val="0"/>
    <m:rMargin m:val="0"/>
    <m:defJc m:val="centerGroup"/>
    <m:wrapIndent m:val="1440"/>
    <m:intLim m:val="subSup"/>
    <m:naryLim m:val="undOvr"/>
  </m:mathPr>
  <w:themeFontLang w:val="nb-NO"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B6830C"/>
  <w15:docId w15:val="{84054E71-D055-4562-9B25-72A293F1F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7882"/>
    <w:pPr>
      <w:spacing w:after="280" w:line="264" w:lineRule="auto"/>
    </w:pPr>
    <w:rPr>
      <w:sz w:val="20"/>
    </w:rPr>
  </w:style>
  <w:style w:type="paragraph" w:styleId="Overskrift1">
    <w:name w:val="heading 1"/>
    <w:basedOn w:val="Normal"/>
    <w:next w:val="Normal"/>
    <w:link w:val="Overskrift1Tegn"/>
    <w:uiPriority w:val="9"/>
    <w:qFormat/>
    <w:rsid w:val="001F112F"/>
    <w:pPr>
      <w:keepNext/>
      <w:keepLines/>
      <w:spacing w:after="120" w:line="240" w:lineRule="auto"/>
      <w:outlineLvl w:val="0"/>
    </w:pPr>
    <w:rPr>
      <w:rFonts w:asciiTheme="majorHAnsi" w:eastAsiaTheme="majorEastAsia" w:hAnsiTheme="majorHAnsi" w:cstheme="majorBidi"/>
      <w:color w:val="2A2859" w:themeColor="text2"/>
      <w:sz w:val="28"/>
      <w:szCs w:val="32"/>
    </w:rPr>
  </w:style>
  <w:style w:type="paragraph" w:styleId="Overskrift2">
    <w:name w:val="heading 2"/>
    <w:basedOn w:val="Normal"/>
    <w:next w:val="Normal"/>
    <w:link w:val="Overskrift2Tegn"/>
    <w:uiPriority w:val="9"/>
    <w:qFormat/>
    <w:rsid w:val="006E006E"/>
    <w:pPr>
      <w:keepNext/>
      <w:keepLines/>
      <w:spacing w:after="0"/>
      <w:outlineLvl w:val="1"/>
    </w:pPr>
    <w:rPr>
      <w:rFonts w:asciiTheme="majorHAnsi" w:eastAsiaTheme="majorEastAsia" w:hAnsiTheme="majorHAnsi" w:cstheme="majorBidi"/>
      <w:b/>
      <w:color w:val="000000" w:themeColor="text1"/>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FD7882"/>
    <w:rPr>
      <w:rFonts w:asciiTheme="majorHAnsi" w:eastAsiaTheme="majorEastAsia" w:hAnsiTheme="majorHAnsi" w:cstheme="majorBidi"/>
      <w:color w:val="2A2859" w:themeColor="text2"/>
      <w:sz w:val="28"/>
      <w:szCs w:val="32"/>
    </w:rPr>
  </w:style>
  <w:style w:type="table" w:styleId="Tabellrutenett">
    <w:name w:val="Table Grid"/>
    <w:basedOn w:val="Vanligtabell"/>
    <w:uiPriority w:val="39"/>
    <w:rsid w:val="00C519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pptekst">
    <w:name w:val="header"/>
    <w:basedOn w:val="Normal"/>
    <w:link w:val="TopptekstTegn"/>
    <w:uiPriority w:val="99"/>
    <w:semiHidden/>
    <w:rsid w:val="005D093C"/>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semiHidden/>
    <w:rsid w:val="00FD7882"/>
    <w:rPr>
      <w:sz w:val="20"/>
    </w:rPr>
  </w:style>
  <w:style w:type="paragraph" w:styleId="Bunntekst">
    <w:name w:val="footer"/>
    <w:basedOn w:val="Normal"/>
    <w:link w:val="BunntekstTegn"/>
    <w:uiPriority w:val="99"/>
    <w:semiHidden/>
    <w:rsid w:val="005D093C"/>
    <w:pPr>
      <w:tabs>
        <w:tab w:val="center" w:pos="4536"/>
        <w:tab w:val="right" w:pos="9072"/>
      </w:tabs>
      <w:spacing w:after="0" w:line="240" w:lineRule="auto"/>
    </w:pPr>
    <w:rPr>
      <w:color w:val="2A2859" w:themeColor="text2"/>
      <w:sz w:val="16"/>
    </w:rPr>
  </w:style>
  <w:style w:type="character" w:customStyle="1" w:styleId="BunntekstTegn">
    <w:name w:val="Bunntekst Tegn"/>
    <w:basedOn w:val="Standardskriftforavsnitt"/>
    <w:link w:val="Bunntekst"/>
    <w:uiPriority w:val="99"/>
    <w:semiHidden/>
    <w:rsid w:val="00FD7882"/>
    <w:rPr>
      <w:color w:val="2A2859" w:themeColor="text2"/>
      <w:sz w:val="16"/>
    </w:rPr>
  </w:style>
  <w:style w:type="character" w:styleId="Sterk">
    <w:name w:val="Strong"/>
    <w:basedOn w:val="Standardskriftforavsnitt"/>
    <w:uiPriority w:val="22"/>
    <w:qFormat/>
    <w:rsid w:val="005D093C"/>
    <w:rPr>
      <w:b/>
      <w:bCs/>
    </w:rPr>
  </w:style>
  <w:style w:type="paragraph" w:styleId="Tittel">
    <w:name w:val="Title"/>
    <w:basedOn w:val="Normal"/>
    <w:next w:val="Normal"/>
    <w:link w:val="TittelTegn"/>
    <w:uiPriority w:val="10"/>
    <w:qFormat/>
    <w:rsid w:val="005D093C"/>
    <w:pPr>
      <w:spacing w:after="0" w:line="240" w:lineRule="auto"/>
      <w:contextualSpacing/>
    </w:pPr>
    <w:rPr>
      <w:rFonts w:asciiTheme="majorHAnsi" w:eastAsiaTheme="majorEastAsia" w:hAnsiTheme="majorHAnsi" w:cstheme="majorBidi"/>
      <w:color w:val="2A2859" w:themeColor="text2"/>
      <w:spacing w:val="-10"/>
      <w:kern w:val="28"/>
      <w:sz w:val="38"/>
      <w:szCs w:val="56"/>
    </w:rPr>
  </w:style>
  <w:style w:type="character" w:customStyle="1" w:styleId="TittelTegn">
    <w:name w:val="Tittel Tegn"/>
    <w:basedOn w:val="Standardskriftforavsnitt"/>
    <w:link w:val="Tittel"/>
    <w:uiPriority w:val="10"/>
    <w:rsid w:val="00FD7882"/>
    <w:rPr>
      <w:rFonts w:asciiTheme="majorHAnsi" w:eastAsiaTheme="majorEastAsia" w:hAnsiTheme="majorHAnsi" w:cstheme="majorBidi"/>
      <w:color w:val="2A2859" w:themeColor="text2"/>
      <w:spacing w:val="-10"/>
      <w:kern w:val="28"/>
      <w:sz w:val="38"/>
      <w:szCs w:val="56"/>
    </w:rPr>
  </w:style>
  <w:style w:type="paragraph" w:styleId="Ingenmellomrom">
    <w:name w:val="No Spacing"/>
    <w:uiPriority w:val="1"/>
    <w:qFormat/>
    <w:rsid w:val="000119BE"/>
    <w:pPr>
      <w:spacing w:after="0" w:line="264" w:lineRule="auto"/>
    </w:pPr>
    <w:rPr>
      <w:sz w:val="20"/>
    </w:rPr>
  </w:style>
  <w:style w:type="character" w:styleId="Plassholdertekst">
    <w:name w:val="Placeholder Text"/>
    <w:basedOn w:val="Standardskriftforavsnitt"/>
    <w:uiPriority w:val="99"/>
    <w:semiHidden/>
    <w:rsid w:val="000119BE"/>
    <w:rPr>
      <w:color w:val="808080"/>
    </w:rPr>
  </w:style>
  <w:style w:type="paragraph" w:styleId="Undertittel">
    <w:name w:val="Subtitle"/>
    <w:basedOn w:val="Normal"/>
    <w:next w:val="Normal"/>
    <w:link w:val="UndertittelTegn"/>
    <w:uiPriority w:val="11"/>
    <w:qFormat/>
    <w:rsid w:val="00095EC1"/>
    <w:pPr>
      <w:numPr>
        <w:ilvl w:val="1"/>
      </w:numPr>
      <w:spacing w:after="0"/>
    </w:pPr>
    <w:rPr>
      <w:rFonts w:eastAsiaTheme="minorEastAsia"/>
      <w:b/>
      <w:color w:val="2A2859" w:themeColor="text2"/>
      <w:sz w:val="22"/>
    </w:rPr>
  </w:style>
  <w:style w:type="character" w:customStyle="1" w:styleId="UndertittelTegn">
    <w:name w:val="Undertittel Tegn"/>
    <w:basedOn w:val="Standardskriftforavsnitt"/>
    <w:link w:val="Undertittel"/>
    <w:uiPriority w:val="11"/>
    <w:rsid w:val="00FD7882"/>
    <w:rPr>
      <w:rFonts w:eastAsiaTheme="minorEastAsia"/>
      <w:b/>
      <w:color w:val="2A2859" w:themeColor="text2"/>
    </w:rPr>
  </w:style>
  <w:style w:type="paragraph" w:customStyle="1" w:styleId="Referanserbrev">
    <w:name w:val="Referanser brev"/>
    <w:basedOn w:val="Normal"/>
    <w:qFormat/>
    <w:rsid w:val="00095EC1"/>
    <w:pPr>
      <w:spacing w:after="0" w:line="240" w:lineRule="auto"/>
    </w:pPr>
    <w:rPr>
      <w:sz w:val="16"/>
    </w:rPr>
  </w:style>
  <w:style w:type="character" w:customStyle="1" w:styleId="Overskrift2Tegn">
    <w:name w:val="Overskrift 2 Tegn"/>
    <w:basedOn w:val="Standardskriftforavsnitt"/>
    <w:link w:val="Overskrift2"/>
    <w:uiPriority w:val="9"/>
    <w:rsid w:val="00FD7882"/>
    <w:rPr>
      <w:rFonts w:asciiTheme="majorHAnsi" w:eastAsiaTheme="majorEastAsia" w:hAnsiTheme="majorHAnsi" w:cstheme="majorBidi"/>
      <w:b/>
      <w:color w:val="000000" w:themeColor="text1"/>
      <w:sz w:val="20"/>
      <w:szCs w:val="26"/>
    </w:rPr>
  </w:style>
  <w:style w:type="table" w:customStyle="1" w:styleId="Creunaenkel">
    <w:name w:val="Creuna enkel"/>
    <w:basedOn w:val="Vanligtabell"/>
    <w:uiPriority w:val="99"/>
    <w:rsid w:val="006E006E"/>
    <w:pPr>
      <w:spacing w:after="0" w:line="240" w:lineRule="auto"/>
    </w:pPr>
    <w:rPr>
      <w:color w:val="030303"/>
      <w:sz w:val="20"/>
      <w:szCs w:val="21"/>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auto"/>
      <w:tcMar>
        <w:top w:w="57" w:type="dxa"/>
        <w:bottom w:w="57" w:type="dxa"/>
      </w:tcMar>
    </w:tcPr>
    <w:tblStylePr w:type="firstRow">
      <w:rPr>
        <w:rFonts w:asciiTheme="majorHAnsi" w:hAnsiTheme="majorHAnsi"/>
        <w:color w:val="FFFFFF"/>
        <w:sz w:val="20"/>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single" w:sz="4" w:space="0" w:color="FFFFFF" w:themeColor="background1"/>
          <w:tl2br w:val="nil"/>
          <w:tr2bl w:val="nil"/>
        </w:tcBorders>
        <w:shd w:val="clear" w:color="auto" w:fill="000000" w:themeFill="text1"/>
      </w:tcPr>
    </w:tblStylePr>
  </w:style>
  <w:style w:type="paragraph" w:customStyle="1" w:styleId="Kopiogvedlegg">
    <w:name w:val="Kopi og vedlegg"/>
    <w:basedOn w:val="Normal"/>
    <w:semiHidden/>
    <w:rsid w:val="00FD7882"/>
    <w:pPr>
      <w:spacing w:after="0"/>
    </w:pPr>
    <w:rPr>
      <w:sz w:val="16"/>
    </w:rPr>
  </w:style>
  <w:style w:type="paragraph" w:styleId="Bobletekst">
    <w:name w:val="Balloon Text"/>
    <w:basedOn w:val="Normal"/>
    <w:link w:val="BobletekstTegn"/>
    <w:uiPriority w:val="99"/>
    <w:semiHidden/>
    <w:unhideWhenUsed/>
    <w:rsid w:val="001F18CF"/>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1F18CF"/>
    <w:rPr>
      <w:rFonts w:ascii="Tahoma" w:hAnsi="Tahoma" w:cs="Tahoma"/>
      <w:sz w:val="16"/>
      <w:szCs w:val="16"/>
    </w:rPr>
  </w:style>
  <w:style w:type="paragraph" w:styleId="Listeavsnitt">
    <w:name w:val="List Paragraph"/>
    <w:basedOn w:val="Normal"/>
    <w:uiPriority w:val="34"/>
    <w:semiHidden/>
    <w:qFormat/>
    <w:rsid w:val="009767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https://oslokommune.sharepoint.com/sites/KOM-12039/Office%20maler/Oslo%20Tomt%20dokument.dotx" TargetMode="External"/></Relationships>
</file>

<file path=word/theme/theme1.xml><?xml version="1.0" encoding="utf-8"?>
<a:theme xmlns:a="http://schemas.openxmlformats.org/drawingml/2006/main" name="Office-tema">
  <a:themeElements>
    <a:clrScheme name="Oslo Kommune">
      <a:dk1>
        <a:srgbClr val="000000"/>
      </a:dk1>
      <a:lt1>
        <a:srgbClr val="FFFFFF"/>
      </a:lt1>
      <a:dk2>
        <a:srgbClr val="2A2859"/>
      </a:dk2>
      <a:lt2>
        <a:srgbClr val="F8F0DD"/>
      </a:lt2>
      <a:accent1>
        <a:srgbClr val="034B45"/>
      </a:accent1>
      <a:accent2>
        <a:srgbClr val="4EF8B6"/>
      </a:accent2>
      <a:accent3>
        <a:srgbClr val="C7F6C9"/>
      </a:accent3>
      <a:accent4>
        <a:srgbClr val="6FE9FF"/>
      </a:accent4>
      <a:accent5>
        <a:srgbClr val="FF8274"/>
      </a:accent5>
      <a:accent6>
        <a:srgbClr val="F9C66B"/>
      </a:accent6>
      <a:hlink>
        <a:srgbClr val="000000"/>
      </a:hlink>
      <a:folHlink>
        <a:srgbClr val="000000"/>
      </a:folHlink>
    </a:clrScheme>
    <a:fontScheme name="Oslo Sans Office">
      <a:majorFont>
        <a:latin typeface="Oslo Sans Office"/>
        <a:ea typeface=""/>
        <a:cs typeface=""/>
      </a:majorFont>
      <a:minorFont>
        <a:latin typeface="Oslo Sans Offic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03e08ac-bb4f-461f-b130-65344402786a" xsi:nil="true"/>
    <lcf76f155ced4ddcb4097134ff3c332f xmlns="bfac4d70-1c93-4399-9b58-989b43f7453f">
      <Terms xmlns="http://schemas.microsoft.com/office/infopath/2007/PartnerControls"/>
    </lcf76f155ced4ddcb4097134ff3c332f>
    <Rev_x002e_nr_x002e_ xmlns="bfac4d70-1c93-4399-9b58-989b43f7453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root>
</root>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kument" ma:contentTypeID="0x010100B4F79AA272867D41A746C1ED3CF84EA4" ma:contentTypeVersion="22" ma:contentTypeDescription="Opprett et nytt dokument." ma:contentTypeScope="" ma:versionID="a5896ddb6d33c91ed2232c3e2faac676">
  <xsd:schema xmlns:xsd="http://www.w3.org/2001/XMLSchema" xmlns:xs="http://www.w3.org/2001/XMLSchema" xmlns:p="http://schemas.microsoft.com/office/2006/metadata/properties" xmlns:ns2="bfac4d70-1c93-4399-9b58-989b43f7453f" xmlns:ns3="003e08ac-bb4f-461f-b130-65344402786a" targetNamespace="http://schemas.microsoft.com/office/2006/metadata/properties" ma:root="true" ma:fieldsID="db89399e12b717b2b53fd91af192e7d2" ns2:_="" ns3:_="">
    <xsd:import namespace="bfac4d70-1c93-4399-9b58-989b43f7453f"/>
    <xsd:import namespace="003e08ac-bb4f-461f-b130-65344402786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LengthInSeconds" minOccurs="0"/>
                <xsd:element ref="ns2:MediaServiceOCR" minOccurs="0"/>
                <xsd:element ref="ns2:MediaServiceAutoKeyPoints" minOccurs="0"/>
                <xsd:element ref="ns2:MediaServiceKeyPoints"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MediaServiceSearchProperties" minOccurs="0"/>
                <xsd:element ref="ns2:Rev_x002e_nr_x002e_"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ac4d70-1c93-4399-9b58-989b43f745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Bildemerkelapper" ma:readOnly="false" ma:fieldId="{5cf76f15-5ced-4ddc-b409-7134ff3c332f}" ma:taxonomyMulti="true" ma:sspId="c528fd71-ad7b-48f8-811b-c0b5643803a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Rev_x002e_nr_x002e_" ma:index="26" nillable="true" ma:displayName="Rev. nr." ma:format="Dropdown" ma:internalName="Rev_x002e_nr_x002e_">
      <xsd:simpleType>
        <xsd:restriction base="dms:Text">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3e08ac-bb4f-461f-b130-65344402786a" elementFormDefault="qualified">
    <xsd:import namespace="http://schemas.microsoft.com/office/2006/documentManagement/types"/>
    <xsd:import namespace="http://schemas.microsoft.com/office/infopath/2007/PartnerControls"/>
    <xsd:element name="SharedWithUsers" ma:index="19"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lingsdetaljer" ma:internalName="SharedWithDetails" ma:readOnly="true">
      <xsd:simpleType>
        <xsd:restriction base="dms:Note">
          <xsd:maxLength value="255"/>
        </xsd:restriction>
      </xsd:simpleType>
    </xsd:element>
    <xsd:element name="TaxCatchAll" ma:index="21" nillable="true" ma:displayName="Taxonomy Catch All Column" ma:hidden="true" ma:list="{afdbaf8d-0d2f-43e5-b05d-f3ac0e9b3c4b}" ma:internalName="TaxCatchAll" ma:showField="CatchAllData" ma:web="003e08ac-bb4f-461f-b130-6534440278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260DAB-F513-4590-8C60-CE012EF13651}">
  <ds:schemaRefs>
    <ds:schemaRef ds:uri="http://schemas.microsoft.com/office/2006/metadata/properties"/>
    <ds:schemaRef ds:uri="http://schemas.microsoft.com/office/infopath/2007/PartnerControls"/>
    <ds:schemaRef ds:uri="003e08ac-bb4f-461f-b130-65344402786a"/>
    <ds:schemaRef ds:uri="bfac4d70-1c93-4399-9b58-989b43f7453f"/>
  </ds:schemaRefs>
</ds:datastoreItem>
</file>

<file path=customXml/itemProps2.xml><?xml version="1.0" encoding="utf-8"?>
<ds:datastoreItem xmlns:ds="http://schemas.openxmlformats.org/officeDocument/2006/customXml" ds:itemID="{887D53B4-4E46-49D1-9367-494E277FF5BE}">
  <ds:schemaRefs>
    <ds:schemaRef ds:uri="http://schemas.microsoft.com/sharepoint/v3/contenttype/forms"/>
  </ds:schemaRefs>
</ds:datastoreItem>
</file>

<file path=customXml/itemProps3.xml><?xml version="1.0" encoding="utf-8"?>
<ds:datastoreItem xmlns:ds="http://schemas.openxmlformats.org/officeDocument/2006/customXml" ds:itemID="{EF2AC1A3-F3AD-4EAF-9E2E-E2FB94C30E62}">
  <ds:schemaRefs/>
</ds:datastoreItem>
</file>

<file path=customXml/itemProps4.xml><?xml version="1.0" encoding="utf-8"?>
<ds:datastoreItem xmlns:ds="http://schemas.openxmlformats.org/officeDocument/2006/customXml" ds:itemID="{586FE43B-F48E-40B0-944B-4BDB0A028C12}">
  <ds:schemaRefs>
    <ds:schemaRef ds:uri="http://schemas.openxmlformats.org/officeDocument/2006/bibliography"/>
  </ds:schemaRefs>
</ds:datastoreItem>
</file>

<file path=customXml/itemProps5.xml><?xml version="1.0" encoding="utf-8"?>
<ds:datastoreItem xmlns:ds="http://schemas.openxmlformats.org/officeDocument/2006/customXml" ds:itemID="{70944AB9-B611-4C74-830E-7488398D5B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ac4d70-1c93-4399-9b58-989b43f7453f"/>
    <ds:schemaRef ds:uri="003e08ac-bb4f-461f-b130-6534440278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Oslo%20Tomt%20dokument.dotx</Template>
  <TotalTime>1</TotalTime>
  <Pages>2</Pages>
  <Words>580</Words>
  <Characters>3077</Characters>
  <Application>Microsoft Office Word</Application>
  <DocSecurity>0</DocSecurity>
  <Lines>25</Lines>
  <Paragraphs>7</Paragraphs>
  <ScaleCrop>false</ScaleCrop>
  <HeadingPairs>
    <vt:vector size="2" baseType="variant">
      <vt:variant>
        <vt:lpstr>Tittel</vt:lpstr>
      </vt:variant>
      <vt:variant>
        <vt:i4>1</vt:i4>
      </vt:variant>
    </vt:vector>
  </HeadingPairs>
  <TitlesOfParts>
    <vt:vector size="1" baseType="lpstr">
      <vt:lpstr/>
    </vt:vector>
  </TitlesOfParts>
  <Company>Oslo kommune</Company>
  <LinksUpToDate>false</LinksUpToDate>
  <CharactersWithSpaces>3650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Kristina Frestad Jørgensen</dc:creator>
  <cp:lastModifiedBy>Catherine Olsen</cp:lastModifiedBy>
  <cp:revision>2</cp:revision>
  <dcterms:created xsi:type="dcterms:W3CDTF">2026-08-25T14:01:00Z</dcterms:created>
  <dcterms:modified xsi:type="dcterms:W3CDTF">2026-08-25T14:01:00Z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icrosoft Theme">
    <vt:lpwstr>Selmer 011</vt:lpwstr>
  </property>
  <property fmtid="{D5CDD505-2E9C-101B-9397-08002B2CF9AE}" pid="3" name="ContentTypeId">
    <vt:lpwstr>0x010100B4F79AA272867D41A746C1ED3CF84EA4</vt:lpwstr>
  </property>
  <property fmtid="{D5CDD505-2E9C-101B-9397-08002B2CF9AE}" pid="4" name="MediaServiceImageTags">
    <vt:lpwstr/>
  </property>
</Properties>
</file>