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CBE29" w14:textId="77777777" w:rsidR="00A40C2F" w:rsidRDefault="00A40C2F" w:rsidP="003D7D11"/>
    <w:p w14:paraId="3C57FEBD" w14:textId="6D7C086F" w:rsidR="00E821A1" w:rsidRDefault="00E821A1" w:rsidP="00E821A1">
      <w:pPr>
        <w:jc w:val="right"/>
      </w:pPr>
      <w:r>
        <w:t>Sist oppdatert 2</w:t>
      </w:r>
      <w:r w:rsidR="000A4EAD">
        <w:t>9</w:t>
      </w:r>
      <w:r w:rsidRPr="009F7D15">
        <w:t>.0</w:t>
      </w:r>
      <w:r w:rsidR="000A4EAD">
        <w:t>1</w:t>
      </w:r>
      <w:r w:rsidRPr="009F7D15">
        <w:t>.20</w:t>
      </w:r>
      <w:r w:rsidR="000A4EAD">
        <w:t>21</w:t>
      </w:r>
    </w:p>
    <w:p w14:paraId="70B1F93A" w14:textId="77777777" w:rsidR="00E821A1" w:rsidRDefault="00E821A1" w:rsidP="00E821A1">
      <w:pPr>
        <w:rPr>
          <w:b/>
        </w:rPr>
      </w:pPr>
      <w:r w:rsidRPr="005A09C4">
        <w:rPr>
          <w:b/>
        </w:rPr>
        <w:t>Generell veiledning til malen</w:t>
      </w:r>
      <w:r>
        <w:rPr>
          <w:b/>
        </w:rPr>
        <w:tab/>
      </w:r>
      <w:r>
        <w:rPr>
          <w:b/>
        </w:rPr>
        <w:tab/>
      </w:r>
      <w:r>
        <w:rPr>
          <w:b/>
        </w:rPr>
        <w:tab/>
      </w:r>
      <w:r>
        <w:rPr>
          <w:b/>
        </w:rPr>
        <w:tab/>
      </w:r>
      <w:r>
        <w:rPr>
          <w:b/>
        </w:rPr>
        <w:tab/>
      </w:r>
    </w:p>
    <w:p w14:paraId="76B3230C" w14:textId="260B4DBA" w:rsidR="00E821A1" w:rsidRPr="009F7D15" w:rsidRDefault="00E821A1" w:rsidP="00E821A1">
      <w:bookmarkStart w:id="0" w:name="_Hlk62827564"/>
      <w:r w:rsidRPr="009F7D15">
        <w:t xml:space="preserve">Formålet med denne malen for oppsett av reguleringsbestemmelser er å fastsette rekkefølgen på reguleringsbestemmelsene. Denne malen tar utgangspunkt </w:t>
      </w:r>
      <w:r w:rsidR="000A4EAD">
        <w:t xml:space="preserve">i </w:t>
      </w:r>
      <w:hyperlink r:id="rId7" w:history="1">
        <w:r w:rsidR="000A4EAD" w:rsidRPr="000A4EAD">
          <w:rPr>
            <w:rStyle w:val="Hyperkobling"/>
          </w:rPr>
          <w:t>nasjonal</w:t>
        </w:r>
        <w:r w:rsidRPr="000A4EAD">
          <w:rPr>
            <w:rStyle w:val="Hyperkobling"/>
          </w:rPr>
          <w:t xml:space="preserve"> mal for reg</w:t>
        </w:r>
        <w:r w:rsidRPr="000A4EAD">
          <w:rPr>
            <w:rStyle w:val="Hyperkobling"/>
          </w:rPr>
          <w:t>u</w:t>
        </w:r>
        <w:r w:rsidRPr="000A4EAD">
          <w:rPr>
            <w:rStyle w:val="Hyperkobling"/>
          </w:rPr>
          <w:t>leringsbestemmelser</w:t>
        </w:r>
      </w:hyperlink>
      <w:r w:rsidRPr="009F7D15">
        <w:t xml:space="preserve">. </w:t>
      </w:r>
    </w:p>
    <w:p w14:paraId="515482A9" w14:textId="629BD08D" w:rsidR="00E821A1" w:rsidRPr="009F7D15" w:rsidRDefault="00E821A1" w:rsidP="00E821A1">
      <w:r w:rsidRPr="009F7D15">
        <w:t>Forslaget til reguleringsbestemmelser skal utarbeides av fagkyndig. Bestemmelsene må være i samsvar med det som</w:t>
      </w:r>
      <w:r w:rsidR="00363A63">
        <w:t xml:space="preserve"> blir</w:t>
      </w:r>
      <w:r w:rsidRPr="009F7D15">
        <w:t xml:space="preserve"> foreslå</w:t>
      </w:r>
      <w:r w:rsidR="00363A63">
        <w:t>tt</w:t>
      </w:r>
      <w:r w:rsidRPr="009F7D15">
        <w:t xml:space="preserve"> i planbeskrivelsen. For innspill til formulering av de enkelte reguleri</w:t>
      </w:r>
      <w:r>
        <w:t xml:space="preserve">ngsbestemmelsene, se Veileder for utforming av reguleringsbestemmelser </w:t>
      </w:r>
      <w:r w:rsidRPr="009F7D15">
        <w:t xml:space="preserve">og plankart på </w:t>
      </w:r>
      <w:hyperlink r:id="rId8" w:history="1">
        <w:r w:rsidRPr="004F389E">
          <w:rPr>
            <w:rStyle w:val="Hyperkobling"/>
          </w:rPr>
          <w:t>Plan- og bygningsetatens nettsider</w:t>
        </w:r>
      </w:hyperlink>
      <w:r w:rsidRPr="009F7D15">
        <w:t xml:space="preserve"> og </w:t>
      </w:r>
      <w:hyperlink r:id="rId9" w:history="1">
        <w:r w:rsidRPr="008A2BEC">
          <w:rPr>
            <w:rStyle w:val="Hyperkobling"/>
          </w:rPr>
          <w:t>departementets reguleringsplanveileder</w:t>
        </w:r>
      </w:hyperlink>
      <w:r>
        <w:t>.</w:t>
      </w:r>
    </w:p>
    <w:p w14:paraId="32257E9D" w14:textId="1784DB11" w:rsidR="00E821A1" w:rsidRPr="009F7D15" w:rsidRDefault="00E821A1" w:rsidP="00E821A1">
      <w:r w:rsidRPr="009F7D15">
        <w:t>Rekkefølgen på de ulike delene av reguleringsbestemmelsene, dvs. Planens hensikt, Fellesbestemmelser, Bestemmelser til arealformål osv., er fastlagt. Rekkefølgen innad i disse delene er også fastlagt, og følger rekkefølgen for arealformål og hensynssoner i veilederen til kartforskriften.</w:t>
      </w:r>
      <w:r w:rsidR="00363A63">
        <w:t xml:space="preserve"> Dersom planforslaget </w:t>
      </w:r>
      <w:r w:rsidR="00363A63" w:rsidRPr="00363A63">
        <w:t>inneholder ulike vertikalnivåer, skal du plassere de ulike vertikalnivåene i stigende rekkefølge, dvs. vertikalnivå 1 kommer før vertikalnivå 2 osv. Plasseringen er avhengig av hva som blir regulert i vertikalnivået, dvs. at det følger samme prinsipper som for fellesbestemmelser, hovedformål og arealformål og ulike kombinasjoner av disse.</w:t>
      </w:r>
    </w:p>
    <w:bookmarkEnd w:id="0"/>
    <w:p w14:paraId="6377121E" w14:textId="77777777" w:rsidR="00E821A1" w:rsidRPr="009F7D15" w:rsidRDefault="00E821A1" w:rsidP="00E821A1">
      <w:r w:rsidRPr="009F7D15">
        <w:t>Reguleringsbestemmelsene organiseres slik at det mest overordnede, eller bredest dekkende, kommer først. Det betyr at fellesbestemmelser kommer før mer spesifikke bestemmelser. Husk at bruk av fellesbestemmelser skal forenkle oppsettet av reguleringsbestemmelsene ved å rydde og sortere, og å unngå unødvendige gjentagelser. Rekkefølgen innad i de enkelte bestemmelsene kan endres avhengig av hva som er viktig å rangere tidlig i den enkelte planen. Eksempeloverskriftene i klammer angir ikke alle mulige overskrifter innenfor hvert enkelt tema, og du kan sette inn flere overskrifter dersom det trengs.</w:t>
      </w:r>
    </w:p>
    <w:p w14:paraId="69FEF4DE" w14:textId="77777777" w:rsidR="00E821A1" w:rsidRDefault="00E821A1" w:rsidP="00E821A1">
      <w:r w:rsidRPr="009F7D15">
        <w:t>All brødtekst og tekst i kulepunkter i dette dokumentet er veiledningstekst, unntatt de tre første</w:t>
      </w:r>
      <w:r>
        <w:t xml:space="preserve"> linjene under tittelen</w:t>
      </w:r>
      <w:r w:rsidRPr="009F7D15">
        <w:t>. Slett all veiledningsteksten og all teksten i &lt;klammer&gt; før du ferdigstiller bestemmelsene. Slett de overskriftene og bestemmelsene du ikke bruker, og juster nummereringen slik at den blir riktig for ditt planforslag. Etter avklaring fra departementet skal vi ikke lenger bruke paragraftegn i nummereringen av reguleringsbestemmelsene, fordi dette tegnet er forbeholdt lover.</w:t>
      </w:r>
    </w:p>
    <w:p w14:paraId="7504DF08" w14:textId="77777777" w:rsidR="00E821A1" w:rsidRPr="009F7D15" w:rsidRDefault="00E821A1" w:rsidP="00E821A1">
      <w:r>
        <w:t>Overskrifter i flere nivåer:</w:t>
      </w:r>
    </w:p>
    <w:p w14:paraId="56ED35CF" w14:textId="77777777" w:rsidR="00E821A1" w:rsidRPr="00932C14" w:rsidRDefault="00E821A1" w:rsidP="00E821A1">
      <w:pPr>
        <w:pStyle w:val="Regbesttittel"/>
        <w:numPr>
          <w:ilvl w:val="0"/>
          <w:numId w:val="6"/>
        </w:numPr>
        <w:overflowPunct w:val="0"/>
        <w:autoSpaceDE w:val="0"/>
        <w:autoSpaceDN w:val="0"/>
        <w:adjustRightInd w:val="0"/>
        <w:spacing w:before="240"/>
        <w:contextualSpacing w:val="0"/>
        <w:textAlignment w:val="baseline"/>
      </w:pPr>
      <w:r>
        <w:lastRenderedPageBreak/>
        <w:t>Tittel på reguleringsbestemmelsene</w:t>
      </w:r>
    </w:p>
    <w:p w14:paraId="6536226F" w14:textId="77777777" w:rsidR="00E821A1" w:rsidRDefault="00E821A1" w:rsidP="00E821A1">
      <w:pPr>
        <w:pStyle w:val="Regbest0kapittel"/>
        <w:numPr>
          <w:ilvl w:val="1"/>
          <w:numId w:val="6"/>
        </w:numPr>
        <w:overflowPunct w:val="0"/>
        <w:autoSpaceDE w:val="0"/>
        <w:autoSpaceDN w:val="0"/>
        <w:adjustRightInd w:val="0"/>
        <w:textAlignment w:val="baseline"/>
      </w:pPr>
      <w:r>
        <w:t>Kapitteloverskrift reguleringsbestemmelser</w:t>
      </w:r>
    </w:p>
    <w:p w14:paraId="68D3ED2A" w14:textId="77777777" w:rsidR="00E821A1" w:rsidRDefault="00E821A1" w:rsidP="00E821A1">
      <w:pPr>
        <w:pStyle w:val="Regbest1"/>
        <w:numPr>
          <w:ilvl w:val="2"/>
          <w:numId w:val="6"/>
        </w:numPr>
        <w:overflowPunct w:val="0"/>
        <w:autoSpaceDE w:val="0"/>
        <w:autoSpaceDN w:val="0"/>
        <w:adjustRightInd w:val="0"/>
        <w:spacing w:before="240"/>
        <w:textAlignment w:val="baseline"/>
      </w:pPr>
      <w:r>
        <w:t>Reguleringsbestemmelse nivå én</w:t>
      </w:r>
    </w:p>
    <w:p w14:paraId="253E533B"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2240EE">
        <w:t xml:space="preserve">Reguleringsbestemmelse nivå </w:t>
      </w:r>
      <w:r>
        <w:t>to</w:t>
      </w:r>
    </w:p>
    <w:p w14:paraId="630BB248" w14:textId="77777777" w:rsidR="00E821A1" w:rsidRPr="002240EE"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2240EE">
        <w:t xml:space="preserve">Reguleringsbestemmelse nivå </w:t>
      </w:r>
      <w:r>
        <w:t>tre</w:t>
      </w:r>
    </w:p>
    <w:p w14:paraId="52C368AB" w14:textId="77777777" w:rsidR="00E821A1" w:rsidRDefault="00E821A1" w:rsidP="00E821A1">
      <w:pPr>
        <w:pStyle w:val="Regbest4"/>
        <w:numPr>
          <w:ilvl w:val="5"/>
          <w:numId w:val="6"/>
        </w:numPr>
        <w:overflowPunct w:val="0"/>
        <w:autoSpaceDE w:val="0"/>
        <w:autoSpaceDN w:val="0"/>
        <w:adjustRightInd w:val="0"/>
        <w:spacing w:before="120" w:line="240" w:lineRule="auto"/>
        <w:textAlignment w:val="baseline"/>
      </w:pPr>
      <w:r w:rsidRPr="002240EE">
        <w:t xml:space="preserve">Reguleringsbestemmelse nivå </w:t>
      </w:r>
      <w:r>
        <w:t xml:space="preserve">fire </w:t>
      </w:r>
    </w:p>
    <w:p w14:paraId="2D935345" w14:textId="77777777" w:rsidR="00E821A1" w:rsidRDefault="00E821A1" w:rsidP="00E821A1">
      <w:pPr>
        <w:pStyle w:val="Regbest5"/>
        <w:numPr>
          <w:ilvl w:val="6"/>
          <w:numId w:val="6"/>
        </w:numPr>
        <w:overflowPunct w:val="0"/>
        <w:autoSpaceDE w:val="0"/>
        <w:autoSpaceDN w:val="0"/>
        <w:adjustRightInd w:val="0"/>
        <w:spacing w:before="120"/>
        <w:textAlignment w:val="baseline"/>
      </w:pPr>
      <w:r w:rsidRPr="002240EE">
        <w:t xml:space="preserve">Reguleringsbestemmelse nivå </w:t>
      </w:r>
      <w:r>
        <w:t>fem</w:t>
      </w:r>
    </w:p>
    <w:p w14:paraId="07EE4E2B" w14:textId="77777777" w:rsidR="00E821A1" w:rsidRDefault="00E821A1" w:rsidP="00E821A1">
      <w:r w:rsidRPr="009F7D15">
        <w:br w:type="page"/>
      </w:r>
    </w:p>
    <w:p w14:paraId="5C3981C4" w14:textId="77777777" w:rsidR="00E821A1" w:rsidRPr="009F7D15" w:rsidRDefault="00E821A1" w:rsidP="00E821A1">
      <w:r w:rsidRPr="00906340">
        <w:lastRenderedPageBreak/>
        <w:t xml:space="preserve">Veiledningstekst i </w:t>
      </w:r>
      <w:r w:rsidRPr="00906340">
        <w:rPr>
          <w:i/>
          <w:color w:val="FF0000"/>
        </w:rPr>
        <w:t>rød kursiv</w:t>
      </w:r>
      <w:r w:rsidRPr="00906340">
        <w:rPr>
          <w:color w:val="FF0000"/>
        </w:rPr>
        <w:t xml:space="preserve"> </w:t>
      </w:r>
      <w:r w:rsidRPr="00906340">
        <w:t>slettes.</w:t>
      </w:r>
    </w:p>
    <w:p w14:paraId="2534143F" w14:textId="77777777" w:rsidR="00E821A1" w:rsidRPr="009F7D15" w:rsidRDefault="00E821A1" w:rsidP="00E821A1">
      <w:pPr>
        <w:pStyle w:val="Regbesttittel"/>
        <w:numPr>
          <w:ilvl w:val="0"/>
          <w:numId w:val="6"/>
        </w:numPr>
        <w:overflowPunct w:val="0"/>
        <w:autoSpaceDE w:val="0"/>
        <w:autoSpaceDN w:val="0"/>
        <w:adjustRightInd w:val="0"/>
        <w:spacing w:before="240"/>
        <w:contextualSpacing w:val="0"/>
        <w:textAlignment w:val="baseline"/>
      </w:pPr>
      <w:r w:rsidRPr="009F7D15">
        <w:t>Reguleringsplan for &lt;navn på planen/adresse&gt;</w:t>
      </w:r>
    </w:p>
    <w:p w14:paraId="59F978C5" w14:textId="77777777" w:rsidR="00E821A1" w:rsidRPr="009F7D15" w:rsidRDefault="00E821A1" w:rsidP="00E821A1">
      <w:r w:rsidRPr="009F7D15">
        <w:t>Reguleringsbestemmelser</w:t>
      </w:r>
      <w:r w:rsidRPr="009F7D15">
        <w:br/>
        <w:t>Detaljregulering for gnr/bnr &lt;sett inn gnr/bnr&gt;.</w:t>
      </w:r>
    </w:p>
    <w:p w14:paraId="529B0D22" w14:textId="77777777" w:rsidR="00E821A1" w:rsidRPr="009F7D15" w:rsidRDefault="00E821A1" w:rsidP="00E821A1">
      <w:proofErr w:type="spellStart"/>
      <w:r w:rsidRPr="009F7D15">
        <w:t>Kartnummer</w:t>
      </w:r>
      <w:proofErr w:type="spellEnd"/>
      <w:r>
        <w:t xml:space="preserve"> </w:t>
      </w:r>
      <w:r w:rsidRPr="009F7D15">
        <w:t>&lt;XXXXXXX&gt;, [dato] &lt;og revidert [dato]&gt;</w:t>
      </w:r>
    </w:p>
    <w:p w14:paraId="2153BCF3" w14:textId="77777777" w:rsidR="00E821A1" w:rsidRDefault="00E821A1" w:rsidP="00E821A1">
      <w:pPr>
        <w:pStyle w:val="Regbest0kapittel"/>
        <w:numPr>
          <w:ilvl w:val="1"/>
          <w:numId w:val="6"/>
        </w:numPr>
        <w:overflowPunct w:val="0"/>
        <w:autoSpaceDE w:val="0"/>
        <w:autoSpaceDN w:val="0"/>
        <w:adjustRightInd w:val="0"/>
        <w:textAlignment w:val="baseline"/>
      </w:pPr>
      <w:r w:rsidRPr="009F7D15">
        <w:t>Planens hensikt</w:t>
      </w:r>
    </w:p>
    <w:p w14:paraId="248489D3" w14:textId="77777777" w:rsidR="00E821A1" w:rsidRPr="00906340" w:rsidRDefault="00E821A1" w:rsidP="00E821A1">
      <w:pPr>
        <w:rPr>
          <w:i/>
          <w:color w:val="FF0000"/>
        </w:rPr>
      </w:pPr>
      <w:r w:rsidRPr="00906340">
        <w:rPr>
          <w:i/>
          <w:color w:val="FF0000"/>
        </w:rPr>
        <w:t xml:space="preserve">Hva som er hovedhensikten med planen, poengtert angitt. Vær så konkret som mulig, og husk at reguleringsplaner kun omfatter fysiske tiltak. Utfyllende beskrivelse skal fremgå av planbeskrivelsen. Hensikten med planen bør formuleres slik at den også er til støtte i vurderinger av søknader om dispensasjon eller forslag til endring av planen. Hensikt med planen kan sammenlignes med formål med lover/forskrifter, som alltid er § 1.   </w:t>
      </w:r>
    </w:p>
    <w:p w14:paraId="0BA82B70" w14:textId="77777777" w:rsidR="00E821A1" w:rsidRPr="00906340" w:rsidRDefault="00E821A1" w:rsidP="00E821A1">
      <w:pPr>
        <w:rPr>
          <w:i/>
          <w:color w:val="FF0000"/>
        </w:rPr>
      </w:pPr>
      <w:r w:rsidRPr="00906340">
        <w:rPr>
          <w:i/>
          <w:color w:val="FF0000"/>
        </w:rPr>
        <w:t>For eksempel:</w:t>
      </w:r>
    </w:p>
    <w:p w14:paraId="4D971B9D" w14:textId="77777777" w:rsidR="00E821A1" w:rsidRPr="00906340" w:rsidRDefault="00E821A1" w:rsidP="00E821A1">
      <w:pPr>
        <w:pStyle w:val="Listeavsnitt"/>
        <w:numPr>
          <w:ilvl w:val="0"/>
          <w:numId w:val="30"/>
        </w:numPr>
        <w:overflowPunct w:val="0"/>
        <w:autoSpaceDE w:val="0"/>
        <w:autoSpaceDN w:val="0"/>
        <w:adjustRightInd w:val="0"/>
        <w:spacing w:after="240" w:line="240" w:lineRule="auto"/>
        <w:textAlignment w:val="baseline"/>
        <w:rPr>
          <w:i/>
          <w:color w:val="FF0000"/>
        </w:rPr>
      </w:pPr>
      <w:r w:rsidRPr="00906340">
        <w:rPr>
          <w:i/>
          <w:color w:val="FF0000"/>
        </w:rPr>
        <w:t>Intensjonen med reguleringsplanen med tilhørende bestemmelser er å legge til rette for barnehage med tilhørende infrastruktur.</w:t>
      </w:r>
    </w:p>
    <w:p w14:paraId="390B2B28" w14:textId="77777777" w:rsidR="00E821A1" w:rsidRPr="00906340" w:rsidRDefault="00E821A1" w:rsidP="00E821A1">
      <w:pPr>
        <w:pStyle w:val="Listeavsnitt"/>
        <w:numPr>
          <w:ilvl w:val="0"/>
          <w:numId w:val="30"/>
        </w:numPr>
        <w:overflowPunct w:val="0"/>
        <w:autoSpaceDE w:val="0"/>
        <w:autoSpaceDN w:val="0"/>
        <w:adjustRightInd w:val="0"/>
        <w:spacing w:after="240" w:line="240" w:lineRule="auto"/>
        <w:textAlignment w:val="baseline"/>
        <w:rPr>
          <w:i/>
          <w:color w:val="FF0000"/>
        </w:rPr>
      </w:pPr>
      <w:r w:rsidRPr="00906340">
        <w:rPr>
          <w:i/>
          <w:color w:val="FF0000"/>
        </w:rPr>
        <w:t xml:space="preserve">Formålet med planen er å regulere offentlig areal til barnehage, skole og tilhørende idrettsanlegg. Det skal også legges til rette for sikker atkomst til bygningene, både når det gjelder kjøreveg og gang- og sykkelveg. </w:t>
      </w:r>
    </w:p>
    <w:p w14:paraId="7C835E31" w14:textId="77777777" w:rsidR="00E821A1" w:rsidRPr="00906340" w:rsidRDefault="00E821A1" w:rsidP="00E821A1">
      <w:pPr>
        <w:pStyle w:val="Listeavsnitt"/>
        <w:numPr>
          <w:ilvl w:val="0"/>
          <w:numId w:val="30"/>
        </w:numPr>
        <w:overflowPunct w:val="0"/>
        <w:autoSpaceDE w:val="0"/>
        <w:autoSpaceDN w:val="0"/>
        <w:adjustRightInd w:val="0"/>
        <w:spacing w:after="240" w:line="240" w:lineRule="auto"/>
        <w:textAlignment w:val="baseline"/>
        <w:rPr>
          <w:i/>
          <w:color w:val="FF0000"/>
        </w:rPr>
      </w:pPr>
      <w:r w:rsidRPr="00906340">
        <w:rPr>
          <w:i/>
          <w:color w:val="FF0000"/>
        </w:rPr>
        <w:t>Innenfor formålet skole finnes det eksisterende skolebygninger. Bestemmelsene fastsetter utnyttelsesgrad (%BYA) og maksimale byggehøyder for eventuelle nye skolebygninger.</w:t>
      </w:r>
    </w:p>
    <w:p w14:paraId="56C174A3" w14:textId="77777777" w:rsidR="00E821A1" w:rsidRPr="009F7D15" w:rsidRDefault="00E821A1" w:rsidP="00E821A1">
      <w:pPr>
        <w:pStyle w:val="Regbest0kapittel"/>
        <w:numPr>
          <w:ilvl w:val="1"/>
          <w:numId w:val="6"/>
        </w:numPr>
        <w:overflowPunct w:val="0"/>
        <w:autoSpaceDE w:val="0"/>
        <w:autoSpaceDN w:val="0"/>
        <w:adjustRightInd w:val="0"/>
        <w:textAlignment w:val="baseline"/>
      </w:pPr>
      <w:r w:rsidRPr="009F7D15">
        <w:t>Fellesbestemmelser</w:t>
      </w:r>
    </w:p>
    <w:p w14:paraId="56A46E5A"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Fellesbestemmelser for hele planområdet</w:t>
      </w:r>
    </w:p>
    <w:p w14:paraId="7D2A4410" w14:textId="77777777" w:rsidR="00E821A1" w:rsidRPr="00906340" w:rsidRDefault="00E821A1" w:rsidP="00E821A1">
      <w:pPr>
        <w:rPr>
          <w:i/>
          <w:color w:val="FF0000"/>
        </w:rPr>
      </w:pPr>
      <w:r w:rsidRPr="00906340">
        <w:rPr>
          <w:i/>
          <w:color w:val="FF0000"/>
        </w:rPr>
        <w:t xml:space="preserve">Bestemmelser som gjelder for hele planområdet på tvers av formål/hensynssoner, og som ikke kan eller det er hensiktsmessig å knytte til ett enkelt formål, en hensynssone eller ett bestemmelsesområde direkte. List de ulike bestemmelsene med egne overskrifter. List de viktigste bestemmelsene først, dvs. utnytting, plassering og høyder. Følgende type bestemmelser vil, avhengig av plansituasjonen kunne inngå i fellesbestemmelsene: </w:t>
      </w:r>
    </w:p>
    <w:p w14:paraId="5982240E" w14:textId="77777777" w:rsidR="00E821A1" w:rsidRPr="00906340"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906340">
        <w:rPr>
          <w:i/>
          <w:color w:val="FF0000"/>
        </w:rPr>
        <w:t>Utforming (</w:t>
      </w:r>
      <w:proofErr w:type="spellStart"/>
      <w:r w:rsidRPr="00906340">
        <w:rPr>
          <w:i/>
          <w:color w:val="FF0000"/>
        </w:rPr>
        <w:t>pbl</w:t>
      </w:r>
      <w:proofErr w:type="spellEnd"/>
      <w:r w:rsidRPr="00906340">
        <w:rPr>
          <w:i/>
          <w:color w:val="FF0000"/>
        </w:rPr>
        <w:t>. §12-7 nr 1, 4, 5):</w:t>
      </w:r>
    </w:p>
    <w:p w14:paraId="70AE0BDE" w14:textId="77777777" w:rsidR="00E821A1" w:rsidRPr="00906340"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906340">
        <w:rPr>
          <w:i/>
          <w:color w:val="FF0000"/>
        </w:rPr>
        <w:t>Grad av utnytting (</w:t>
      </w:r>
      <w:proofErr w:type="spellStart"/>
      <w:r w:rsidRPr="00906340">
        <w:rPr>
          <w:i/>
          <w:color w:val="FF0000"/>
        </w:rPr>
        <w:t>parametrisert</w:t>
      </w:r>
      <w:proofErr w:type="spellEnd"/>
      <w:r w:rsidRPr="00906340">
        <w:rPr>
          <w:i/>
          <w:color w:val="FF0000"/>
        </w:rPr>
        <w:t xml:space="preserve"> bestemmelse) dersom dette angis for hele planområdet samlet</w:t>
      </w:r>
    </w:p>
    <w:p w14:paraId="600A3B3B" w14:textId="77777777" w:rsidR="00E821A1" w:rsidRPr="00906340"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906340">
        <w:rPr>
          <w:i/>
          <w:color w:val="FF0000"/>
        </w:rPr>
        <w:t>Plassering (henvisninger til plankartets ulike grenser, og evt. spesifisering/ kvalitativ utdypning av disse)</w:t>
      </w:r>
    </w:p>
    <w:p w14:paraId="038F42BE" w14:textId="77777777" w:rsidR="00E821A1" w:rsidRPr="00906340"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906340">
        <w:rPr>
          <w:i/>
          <w:color w:val="FF0000"/>
        </w:rPr>
        <w:t xml:space="preserve">Byggehøyder (henvisninger til plankartets ulike </w:t>
      </w:r>
      <w:proofErr w:type="spellStart"/>
      <w:r w:rsidRPr="00906340">
        <w:rPr>
          <w:i/>
          <w:color w:val="FF0000"/>
        </w:rPr>
        <w:t>kotehøyder</w:t>
      </w:r>
      <w:proofErr w:type="spellEnd"/>
      <w:r w:rsidRPr="00906340">
        <w:rPr>
          <w:i/>
          <w:color w:val="FF0000"/>
        </w:rPr>
        <w:t>, og evt. spesifisering/kvalitativ utdypning av disse)</w:t>
      </w:r>
    </w:p>
    <w:p w14:paraId="2A00339D"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906340">
        <w:rPr>
          <w:i/>
          <w:color w:val="FF0000"/>
        </w:rPr>
        <w:t>Utforming</w:t>
      </w:r>
    </w:p>
    <w:p w14:paraId="64C8D78A"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 xml:space="preserve">Kvalitative krav til type bebyggelse: bygningstypologi/bebyggelsesstruktur, fasader, tak og takterrasser </w:t>
      </w:r>
    </w:p>
    <w:p w14:paraId="0801AA3E"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lastRenderedPageBreak/>
        <w:t xml:space="preserve">Spesielle krav til arkitektoniske løsninger, materialbruk, fargebruk, andre estetiske krav </w:t>
      </w:r>
    </w:p>
    <w:p w14:paraId="42ECCF96"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Kvalitative krav til utearealer og uteoppholdsarealer, samt vegetasjonsvern,</w:t>
      </w:r>
    </w:p>
    <w:p w14:paraId="11E476C6"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Krav til utomhusplan/takplan</w:t>
      </w:r>
    </w:p>
    <w:p w14:paraId="04AD5623"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Krav til boligsammensetning/norm for leilighetsfordeling</w:t>
      </w:r>
    </w:p>
    <w:p w14:paraId="08CE25C7" w14:textId="77777777" w:rsidR="00E821A1" w:rsidRPr="00875DD6" w:rsidRDefault="00E821A1" w:rsidP="00E821A1">
      <w:pPr>
        <w:pStyle w:val="Listeavsnitt"/>
        <w:numPr>
          <w:ilvl w:val="2"/>
          <w:numId w:val="31"/>
        </w:numPr>
        <w:overflowPunct w:val="0"/>
        <w:autoSpaceDE w:val="0"/>
        <w:autoSpaceDN w:val="0"/>
        <w:adjustRightInd w:val="0"/>
        <w:spacing w:after="240" w:line="240" w:lineRule="auto"/>
        <w:textAlignment w:val="baseline"/>
        <w:rPr>
          <w:i/>
          <w:color w:val="FF0000"/>
        </w:rPr>
      </w:pPr>
      <w:r w:rsidRPr="00875DD6">
        <w:rPr>
          <w:i/>
          <w:color w:val="FF0000"/>
        </w:rPr>
        <w:t>Krav til bokvalitet og planløsning</w:t>
      </w:r>
    </w:p>
    <w:p w14:paraId="678C0B72"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nr 1, 4, 5) </w:t>
      </w:r>
    </w:p>
    <w:p w14:paraId="02A0118C"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 xml:space="preserve">Adkomst </w:t>
      </w:r>
    </w:p>
    <w:p w14:paraId="51CDE85F"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Parkering (kun dersom ikke felles med andre felt/formål)(bil og sykkel)</w:t>
      </w:r>
    </w:p>
    <w:p w14:paraId="63586D69"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 xml:space="preserve">Evt. krav til tilgjengelighet for å sikre hensyn der TEK ikke stiller krav  </w:t>
      </w:r>
    </w:p>
    <w:p w14:paraId="526A5160"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Overvannshåndtering</w:t>
      </w:r>
    </w:p>
    <w:p w14:paraId="53C0AFDB"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Renovasjonsløsninger</w:t>
      </w:r>
    </w:p>
    <w:p w14:paraId="2227588D"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Andre forhold knyttet til byggegrenser, miljøkvalitet, samfunnssikkerhet og verneverdier som gjelder dette/disse byggeområdene spesielt (</w:t>
      </w:r>
      <w:proofErr w:type="spellStart"/>
      <w:r w:rsidRPr="00875DD6">
        <w:rPr>
          <w:i/>
          <w:color w:val="FF0000"/>
        </w:rPr>
        <w:t>pbl</w:t>
      </w:r>
      <w:proofErr w:type="spellEnd"/>
      <w:r w:rsidRPr="00875DD6">
        <w:rPr>
          <w:i/>
          <w:color w:val="FF0000"/>
        </w:rPr>
        <w:t xml:space="preserve">. § 12-7 nr 2, 3, 4, 6) </w:t>
      </w:r>
    </w:p>
    <w:p w14:paraId="5A7CD397" w14:textId="77777777" w:rsidR="00E821A1" w:rsidRPr="00875DD6" w:rsidRDefault="00E821A1" w:rsidP="00E821A1">
      <w:pPr>
        <w:pStyle w:val="Listeavsnitt"/>
        <w:numPr>
          <w:ilvl w:val="1"/>
          <w:numId w:val="31"/>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xml:space="preserve">. § 12-7 nr 14) – </w:t>
      </w:r>
      <w:proofErr w:type="spellStart"/>
      <w:r w:rsidRPr="00875DD6">
        <w:rPr>
          <w:i/>
          <w:color w:val="FF0000"/>
        </w:rPr>
        <w:t>parametrisert</w:t>
      </w:r>
      <w:proofErr w:type="spellEnd"/>
      <w:r w:rsidRPr="00875DD6">
        <w:rPr>
          <w:i/>
          <w:color w:val="FF0000"/>
        </w:rPr>
        <w:t xml:space="preserve"> bestemmelse</w:t>
      </w:r>
    </w:p>
    <w:p w14:paraId="01CE34CE"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Verneverdier kulturmiljø/naturmangfold (</w:t>
      </w:r>
      <w:proofErr w:type="spellStart"/>
      <w:r w:rsidRPr="00875DD6">
        <w:rPr>
          <w:i/>
          <w:color w:val="FF0000"/>
        </w:rPr>
        <w:t>pbl</w:t>
      </w:r>
      <w:proofErr w:type="spellEnd"/>
      <w:r w:rsidRPr="00875DD6">
        <w:rPr>
          <w:i/>
          <w:color w:val="FF0000"/>
        </w:rPr>
        <w:t xml:space="preserve">. §12-7 nr 6) </w:t>
      </w:r>
    </w:p>
    <w:p w14:paraId="5ECC7A5B"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Byggegrenser (eksempelvis mot veg/jernbane) (</w:t>
      </w:r>
      <w:proofErr w:type="spellStart"/>
      <w:r w:rsidRPr="00875DD6">
        <w:rPr>
          <w:i/>
          <w:color w:val="FF0000"/>
        </w:rPr>
        <w:t>pbl</w:t>
      </w:r>
      <w:proofErr w:type="spellEnd"/>
      <w:r w:rsidRPr="00875DD6">
        <w:rPr>
          <w:i/>
          <w:color w:val="FF0000"/>
        </w:rPr>
        <w:t xml:space="preserve">. § 12-7 nr 2) </w:t>
      </w:r>
    </w:p>
    <w:p w14:paraId="657EE5C0"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 xml:space="preserve">Byggegrenser angis vanligvis på kartet. Utfyllende bestemmelser kan angis her. </w:t>
      </w:r>
    </w:p>
    <w:p w14:paraId="5040EEC9"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Miljøkvalitet (for eksempel knyttet til støy og forurensning) (</w:t>
      </w:r>
      <w:proofErr w:type="spellStart"/>
      <w:r w:rsidRPr="00875DD6">
        <w:rPr>
          <w:i/>
          <w:color w:val="FF0000"/>
        </w:rPr>
        <w:t>pbl</w:t>
      </w:r>
      <w:proofErr w:type="spellEnd"/>
      <w:r w:rsidRPr="00875DD6">
        <w:rPr>
          <w:i/>
          <w:color w:val="FF0000"/>
        </w:rPr>
        <w:t>. § 12-7 nr 3)</w:t>
      </w:r>
    </w:p>
    <w:p w14:paraId="66156E68"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 xml:space="preserve">Samfunnssikkerhet (eksempel knyttet til flom eller skred/ras (pbl.§12-7 nr 1, 2, 4) </w:t>
      </w:r>
    </w:p>
    <w:p w14:paraId="5F39805E"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Vannbåren varme og fjernvarme (</w:t>
      </w:r>
      <w:proofErr w:type="spellStart"/>
      <w:r w:rsidRPr="00875DD6">
        <w:rPr>
          <w:i/>
          <w:color w:val="FF0000"/>
        </w:rPr>
        <w:t>pbl</w:t>
      </w:r>
      <w:proofErr w:type="spellEnd"/>
      <w:r w:rsidRPr="00875DD6">
        <w:rPr>
          <w:i/>
          <w:color w:val="FF0000"/>
        </w:rPr>
        <w:t xml:space="preserve">. § 12-7 nr. 8) </w:t>
      </w:r>
    </w:p>
    <w:p w14:paraId="3BFE8844"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Krav om undersøkelser ved gjennomføring av planen (</w:t>
      </w:r>
      <w:proofErr w:type="spellStart"/>
      <w:r w:rsidRPr="00875DD6">
        <w:rPr>
          <w:i/>
          <w:color w:val="FF0000"/>
        </w:rPr>
        <w:t>pbl</w:t>
      </w:r>
      <w:proofErr w:type="spellEnd"/>
      <w:r w:rsidRPr="00875DD6">
        <w:rPr>
          <w:i/>
          <w:color w:val="FF0000"/>
        </w:rPr>
        <w:t>. § 12-7 nr 12)</w:t>
      </w:r>
    </w:p>
    <w:p w14:paraId="2EBE64AF" w14:textId="77777777" w:rsidR="00E821A1" w:rsidRPr="00875DD6" w:rsidRDefault="00E821A1" w:rsidP="00E821A1">
      <w:pPr>
        <w:pStyle w:val="Listeavsnitt"/>
        <w:numPr>
          <w:ilvl w:val="0"/>
          <w:numId w:val="31"/>
        </w:numPr>
        <w:overflowPunct w:val="0"/>
        <w:autoSpaceDE w:val="0"/>
        <w:autoSpaceDN w:val="0"/>
        <w:adjustRightInd w:val="0"/>
        <w:spacing w:after="240" w:line="240" w:lineRule="auto"/>
        <w:textAlignment w:val="baseline"/>
        <w:rPr>
          <w:i/>
          <w:color w:val="FF0000"/>
        </w:rPr>
      </w:pPr>
      <w:r w:rsidRPr="00875DD6">
        <w:rPr>
          <w:i/>
          <w:color w:val="FF0000"/>
        </w:rPr>
        <w:t>Dokumentasjonskrav og særskilt underlag til byggesaksbehandlingen (herunder utomhusplan) (</w:t>
      </w:r>
      <w:proofErr w:type="spellStart"/>
      <w:r w:rsidRPr="00875DD6">
        <w:rPr>
          <w:i/>
          <w:color w:val="FF0000"/>
        </w:rPr>
        <w:t>pbl</w:t>
      </w:r>
      <w:proofErr w:type="spellEnd"/>
      <w:r w:rsidRPr="00875DD6">
        <w:rPr>
          <w:i/>
          <w:color w:val="FF0000"/>
        </w:rPr>
        <w:t xml:space="preserve"> § 12-7 nr.12)</w:t>
      </w:r>
    </w:p>
    <w:p w14:paraId="59294818"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Fellesbestemmelser for &lt;de angitte feltene&gt;</w:t>
      </w:r>
    </w:p>
    <w:p w14:paraId="1FBF953D" w14:textId="77777777" w:rsidR="00E821A1" w:rsidRPr="00875DD6" w:rsidRDefault="00E821A1" w:rsidP="00E821A1">
      <w:pPr>
        <w:rPr>
          <w:i/>
          <w:color w:val="FF0000"/>
        </w:rPr>
      </w:pPr>
      <w:r w:rsidRPr="00875DD6">
        <w:rPr>
          <w:i/>
          <w:color w:val="FF0000"/>
        </w:rPr>
        <w:t>Fellesbestemmelser for ulike felt uavhengig av arealformål. Dersom planen inneholder fellesbestemmelser for flere ulike felt alene eller sammen, lag en bestemmelse for hver kombinasjon. Dersom denne bestemmelsen inneholder mer overordnet informasjon, kan den bytte plass med punkt 2.</w:t>
      </w:r>
    </w:p>
    <w:p w14:paraId="13CD1ACE" w14:textId="77777777" w:rsidR="00E821A1" w:rsidRPr="009F7D15" w:rsidRDefault="00E821A1" w:rsidP="00E821A1">
      <w:pPr>
        <w:pStyle w:val="Regbest0kapittel"/>
        <w:numPr>
          <w:ilvl w:val="1"/>
          <w:numId w:val="6"/>
        </w:numPr>
        <w:overflowPunct w:val="0"/>
        <w:autoSpaceDE w:val="0"/>
        <w:autoSpaceDN w:val="0"/>
        <w:adjustRightInd w:val="0"/>
        <w:textAlignment w:val="baseline"/>
      </w:pPr>
      <w:r w:rsidRPr="009F7D15">
        <w:t>Bestemmelser til arealformål</w:t>
      </w:r>
    </w:p>
    <w:p w14:paraId="3E8A1BEA"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Kombinerte hovedformål (</w:t>
      </w:r>
      <w:proofErr w:type="spellStart"/>
      <w:r w:rsidRPr="009F7D15">
        <w:t>pbl</w:t>
      </w:r>
      <w:proofErr w:type="spellEnd"/>
      <w:r w:rsidRPr="009F7D15">
        <w:t>. § 12-5)</w:t>
      </w:r>
    </w:p>
    <w:p w14:paraId="535DB9FF"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Fellesbestemmelser for kombinerte hovedformål (felt x, x, x, etc.) og/eller bestemmelser for &lt;Arealformål&gt;, felt x, x, etc.</w:t>
      </w:r>
    </w:p>
    <w:p w14:paraId="4DB54B3F" w14:textId="77777777" w:rsidR="00E821A1" w:rsidRPr="00875DD6" w:rsidRDefault="00E821A1" w:rsidP="00E821A1">
      <w:pPr>
        <w:rPr>
          <w:i/>
          <w:color w:val="FF0000"/>
        </w:rPr>
      </w:pPr>
      <w:r w:rsidRPr="00875DD6">
        <w:rPr>
          <w:i/>
          <w:color w:val="FF0000"/>
        </w:rPr>
        <w:t>Fellesbestemmelser for flere overordnede arealformål, f.eks. bebyggelse og anlegg og grønnstruktur, men som ikke omfatter hele planområdet. Dersom planen inneholder fellesbestemmelser for flere ulike kombinasjoner, lag én bestemmelse til hver kombinasjon.</w:t>
      </w:r>
    </w:p>
    <w:p w14:paraId="3F148109" w14:textId="77777777" w:rsidR="00E821A1" w:rsidRPr="00875DD6" w:rsidRDefault="00E821A1" w:rsidP="00E821A1">
      <w:pPr>
        <w:rPr>
          <w:i/>
          <w:color w:val="FF0000"/>
        </w:rPr>
      </w:pPr>
      <w:r w:rsidRPr="00875DD6">
        <w:rPr>
          <w:i/>
          <w:color w:val="FF0000"/>
        </w:rPr>
        <w:t>Bestemmelser som gjelder særskilt for alle områder omfattet av de angitte overordnede formålene, kan eksempelvis omfatte:</w:t>
      </w:r>
    </w:p>
    <w:p w14:paraId="10A7053F" w14:textId="77777777" w:rsidR="00E821A1" w:rsidRPr="00875DD6" w:rsidRDefault="00E821A1" w:rsidP="00E821A1">
      <w:pPr>
        <w:pStyle w:val="Listeavsnitt"/>
        <w:numPr>
          <w:ilvl w:val="0"/>
          <w:numId w:val="32"/>
        </w:numPr>
        <w:overflowPunct w:val="0"/>
        <w:autoSpaceDE w:val="0"/>
        <w:autoSpaceDN w:val="0"/>
        <w:adjustRightInd w:val="0"/>
        <w:spacing w:after="240" w:line="240" w:lineRule="auto"/>
        <w:textAlignment w:val="baseline"/>
        <w:rPr>
          <w:i/>
          <w:color w:val="FF0000"/>
        </w:rPr>
      </w:pPr>
      <w:r w:rsidRPr="00875DD6">
        <w:rPr>
          <w:i/>
          <w:color w:val="FF0000"/>
        </w:rPr>
        <w:lastRenderedPageBreak/>
        <w:t>Utforming (</w:t>
      </w:r>
      <w:proofErr w:type="spellStart"/>
      <w:r w:rsidRPr="00875DD6">
        <w:rPr>
          <w:i/>
          <w:color w:val="FF0000"/>
        </w:rPr>
        <w:t>pbl</w:t>
      </w:r>
      <w:proofErr w:type="spellEnd"/>
      <w:r w:rsidRPr="00875DD6">
        <w:rPr>
          <w:i/>
          <w:color w:val="FF0000"/>
        </w:rPr>
        <w:t>. §12-7 nr 1, 4, 5)</w:t>
      </w:r>
    </w:p>
    <w:p w14:paraId="72810698" w14:textId="77777777" w:rsidR="00E821A1" w:rsidRPr="00875DD6" w:rsidRDefault="00E821A1" w:rsidP="00E821A1">
      <w:pPr>
        <w:pStyle w:val="Listeavsnitt"/>
        <w:numPr>
          <w:ilvl w:val="0"/>
          <w:numId w:val="32"/>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nr 1, 4, 7) </w:t>
      </w:r>
    </w:p>
    <w:p w14:paraId="5AE6E4B6" w14:textId="77777777" w:rsidR="00E821A1" w:rsidRPr="00875DD6" w:rsidRDefault="00E821A1" w:rsidP="00E821A1">
      <w:pPr>
        <w:pStyle w:val="Listeavsnitt"/>
        <w:numPr>
          <w:ilvl w:val="0"/>
          <w:numId w:val="32"/>
        </w:numPr>
        <w:overflowPunct w:val="0"/>
        <w:autoSpaceDE w:val="0"/>
        <w:autoSpaceDN w:val="0"/>
        <w:adjustRightInd w:val="0"/>
        <w:spacing w:after="240" w:line="240" w:lineRule="auto"/>
        <w:textAlignment w:val="baseline"/>
        <w:rPr>
          <w:i/>
          <w:color w:val="FF0000"/>
        </w:rPr>
      </w:pPr>
      <w:r w:rsidRPr="00875DD6">
        <w:rPr>
          <w:i/>
          <w:color w:val="FF0000"/>
        </w:rPr>
        <w:t>Dokumentasjonskrav – også utomhusplan</w:t>
      </w:r>
    </w:p>
    <w:p w14:paraId="66E0FEBE"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&lt;Avkjørsel &lt;og varelevering&gt;&gt;</w:t>
      </w:r>
    </w:p>
    <w:p w14:paraId="6099BD0D"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Bebyggelse og anlegg (</w:t>
      </w:r>
      <w:proofErr w:type="spellStart"/>
      <w:r w:rsidRPr="009F7D15">
        <w:t>pbl</w:t>
      </w:r>
      <w:proofErr w:type="spellEnd"/>
      <w:r w:rsidRPr="009F7D15">
        <w:t>. § 12-5 nr. 1)</w:t>
      </w:r>
    </w:p>
    <w:p w14:paraId="04F6897F"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Fellesbestemmelser for &lt;bebyggelse og anlegg/formål&gt;</w:t>
      </w:r>
    </w:p>
    <w:p w14:paraId="01058496" w14:textId="77777777" w:rsidR="00E821A1" w:rsidRPr="00875DD6" w:rsidRDefault="00E821A1" w:rsidP="00E821A1">
      <w:pPr>
        <w:rPr>
          <w:rFonts w:eastAsiaTheme="majorEastAsia"/>
          <w:i/>
          <w:color w:val="FF0000"/>
        </w:rPr>
      </w:pPr>
      <w:r w:rsidRPr="00875DD6">
        <w:rPr>
          <w:rFonts w:eastAsiaTheme="majorEastAsia"/>
          <w:i/>
          <w:color w:val="FF0000"/>
        </w:rPr>
        <w:t>Gi nødvendige bestemmelser for de enkelte arealformålene i planen.</w:t>
      </w:r>
    </w:p>
    <w:p w14:paraId="4BBC31DA" w14:textId="77777777" w:rsidR="00E821A1" w:rsidRPr="00875DD6" w:rsidRDefault="00E821A1" w:rsidP="00E821A1">
      <w:pPr>
        <w:rPr>
          <w:rFonts w:eastAsiaTheme="majorEastAsia"/>
          <w:i/>
          <w:color w:val="FF0000"/>
        </w:rPr>
      </w:pPr>
      <w:r w:rsidRPr="00875DD6">
        <w:rPr>
          <w:rFonts w:eastAsiaTheme="majorEastAsia"/>
          <w:i/>
          <w:color w:val="FF0000"/>
        </w:rPr>
        <w:t xml:space="preserve">Bestemmelser som gjelder særskilt for alle områder for bebyggelse og anlegg eller en kombinasjon av hoved-/underformål av bebyggelse og anlegg, kan eksempelvis omfatte: </w:t>
      </w:r>
    </w:p>
    <w:p w14:paraId="0DD15D5A" w14:textId="77777777" w:rsidR="00E821A1" w:rsidRPr="00875DD6" w:rsidRDefault="00E821A1" w:rsidP="00E821A1">
      <w:pPr>
        <w:pStyle w:val="Listeavsnitt"/>
        <w:numPr>
          <w:ilvl w:val="0"/>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Funksjons- og kvalitetskrav (</w:t>
      </w:r>
      <w:proofErr w:type="spellStart"/>
      <w:r w:rsidRPr="00875DD6">
        <w:rPr>
          <w:rFonts w:eastAsiaTheme="majorEastAsia"/>
          <w:i/>
          <w:color w:val="FF0000"/>
        </w:rPr>
        <w:t>pbl</w:t>
      </w:r>
      <w:proofErr w:type="spellEnd"/>
      <w:r w:rsidRPr="00875DD6">
        <w:rPr>
          <w:rFonts w:eastAsiaTheme="majorEastAsia"/>
          <w:i/>
          <w:color w:val="FF0000"/>
        </w:rPr>
        <w:t xml:space="preserve">. § 12-7 nr 1, 4, 5, 7): </w:t>
      </w:r>
    </w:p>
    <w:p w14:paraId="33F70CE1"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 xml:space="preserve">Uteoppholdsareal og lekeplasser </w:t>
      </w:r>
    </w:p>
    <w:p w14:paraId="27B5DCA5"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 xml:space="preserve">Parkering og sykkelparkering </w:t>
      </w:r>
    </w:p>
    <w:p w14:paraId="06DE75AB"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 xml:space="preserve">Renovasjon </w:t>
      </w:r>
    </w:p>
    <w:p w14:paraId="1F54DECA"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Støy</w:t>
      </w:r>
    </w:p>
    <w:p w14:paraId="15F3B1AB" w14:textId="77777777" w:rsidR="00E821A1" w:rsidRPr="00875DD6" w:rsidRDefault="00E821A1" w:rsidP="00E821A1">
      <w:pPr>
        <w:pStyle w:val="Listeavsnitt"/>
        <w:numPr>
          <w:ilvl w:val="1"/>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Fjernvarme</w:t>
      </w:r>
    </w:p>
    <w:p w14:paraId="40F3AF22" w14:textId="77777777" w:rsidR="00E821A1" w:rsidRPr="00875DD6" w:rsidRDefault="00E821A1" w:rsidP="00E821A1">
      <w:pPr>
        <w:pStyle w:val="Listeavsnitt"/>
        <w:numPr>
          <w:ilvl w:val="0"/>
          <w:numId w:val="33"/>
        </w:numPr>
        <w:overflowPunct w:val="0"/>
        <w:autoSpaceDE w:val="0"/>
        <w:autoSpaceDN w:val="0"/>
        <w:adjustRightInd w:val="0"/>
        <w:spacing w:after="240" w:line="240" w:lineRule="auto"/>
        <w:textAlignment w:val="baseline"/>
        <w:rPr>
          <w:rFonts w:eastAsiaTheme="majorEastAsia"/>
          <w:i/>
          <w:color w:val="FF0000"/>
        </w:rPr>
      </w:pPr>
      <w:r w:rsidRPr="00875DD6">
        <w:rPr>
          <w:rFonts w:eastAsiaTheme="majorEastAsia"/>
          <w:i/>
          <w:color w:val="FF0000"/>
        </w:rPr>
        <w:t>Dokumentasjonskrav og særskilt underlag til byggesaksbehandlingen (slik som krav til takplan, landskapsplan/utomhusplan, kvalitetsprogram for miljø og energi, plan for overvannshåndtering, marksikringsplan) (</w:t>
      </w:r>
      <w:proofErr w:type="spellStart"/>
      <w:r w:rsidRPr="00875DD6">
        <w:rPr>
          <w:rFonts w:eastAsiaTheme="majorEastAsia"/>
          <w:i/>
          <w:color w:val="FF0000"/>
        </w:rPr>
        <w:t>pbl</w:t>
      </w:r>
      <w:proofErr w:type="spellEnd"/>
      <w:r w:rsidRPr="00875DD6">
        <w:rPr>
          <w:rFonts w:eastAsiaTheme="majorEastAsia"/>
          <w:i/>
          <w:color w:val="FF0000"/>
        </w:rPr>
        <w:t>. § 12-7 nr 12)</w:t>
      </w:r>
    </w:p>
    <w:p w14:paraId="5F92862A"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 &lt;felt x, x, etc.&gt;</w:t>
      </w:r>
    </w:p>
    <w:p w14:paraId="1331D8CB" w14:textId="77777777" w:rsidR="00E821A1" w:rsidRPr="00875DD6" w:rsidRDefault="00E821A1" w:rsidP="00E821A1">
      <w:pPr>
        <w:rPr>
          <w:i/>
          <w:color w:val="FF0000"/>
        </w:rPr>
      </w:pPr>
      <w:r w:rsidRPr="00875DD6">
        <w:rPr>
          <w:i/>
          <w:color w:val="FF0000"/>
        </w:rPr>
        <w:t xml:space="preserve">Bestemmelser som gjelder særskilt for enkelte felt og/eller hoved-/underformål, alene eller flere sammen, kan eksempelvis omfatte: </w:t>
      </w:r>
    </w:p>
    <w:p w14:paraId="7A56ADEC"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nr 1, 4, 5) </w:t>
      </w:r>
    </w:p>
    <w:p w14:paraId="6A5B3031"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 xml:space="preserve">Grad av utnytting – </w:t>
      </w:r>
      <w:proofErr w:type="spellStart"/>
      <w:r w:rsidRPr="00875DD6">
        <w:rPr>
          <w:i/>
          <w:color w:val="FF0000"/>
        </w:rPr>
        <w:t>parametrisert</w:t>
      </w:r>
      <w:proofErr w:type="spellEnd"/>
      <w:r w:rsidRPr="00875DD6">
        <w:rPr>
          <w:i/>
          <w:color w:val="FF0000"/>
        </w:rPr>
        <w:t xml:space="preserve"> bestemmelse </w:t>
      </w:r>
    </w:p>
    <w:p w14:paraId="4754B293"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Plassering (henvisninger til plankartets ulike grenser, og evt. spesifisering/ kvalitativ utdypning av disse)</w:t>
      </w:r>
    </w:p>
    <w:p w14:paraId="17538506"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 xml:space="preserve">Byggehøyder (henvisninger til plankartets ulike </w:t>
      </w:r>
      <w:proofErr w:type="spellStart"/>
      <w:r w:rsidRPr="00875DD6">
        <w:rPr>
          <w:i/>
          <w:color w:val="FF0000"/>
        </w:rPr>
        <w:t>kotehøyder</w:t>
      </w:r>
      <w:proofErr w:type="spellEnd"/>
      <w:r w:rsidRPr="00875DD6">
        <w:rPr>
          <w:i/>
          <w:color w:val="FF0000"/>
        </w:rPr>
        <w:t>, og evt. spesifisering/kvalitativ utdypning av disse)</w:t>
      </w:r>
    </w:p>
    <w:p w14:paraId="7A2305ED"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Utforming</w:t>
      </w:r>
    </w:p>
    <w:p w14:paraId="2CA751A1"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 xml:space="preserve">Kvalitative krav til type bebyggelse: bygningstypologi/bebyggelsesstruktur, fasader, tak og takterrasser </w:t>
      </w:r>
    </w:p>
    <w:p w14:paraId="29F36322"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 xml:space="preserve">Spesielle krav til arkitektoniske løsninger, materialbruk, fargebruk, andre estetiske krav </w:t>
      </w:r>
    </w:p>
    <w:p w14:paraId="792EDA6D"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Kvalitative krav til utearealer og uteoppholdsarealer, samt vegetasjonsvern</w:t>
      </w:r>
    </w:p>
    <w:p w14:paraId="157E87F4"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Krav til utomhusplan/takplan</w:t>
      </w:r>
    </w:p>
    <w:p w14:paraId="323254F6"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Krav til boligsammensetning/norm for leilighetsfordeling</w:t>
      </w:r>
    </w:p>
    <w:p w14:paraId="4FF2397B" w14:textId="77777777" w:rsidR="00E821A1" w:rsidRPr="00875DD6" w:rsidRDefault="00E821A1" w:rsidP="00E821A1">
      <w:pPr>
        <w:pStyle w:val="Listeavsnitt"/>
        <w:numPr>
          <w:ilvl w:val="2"/>
          <w:numId w:val="34"/>
        </w:numPr>
        <w:overflowPunct w:val="0"/>
        <w:autoSpaceDE w:val="0"/>
        <w:autoSpaceDN w:val="0"/>
        <w:adjustRightInd w:val="0"/>
        <w:spacing w:after="240" w:line="240" w:lineRule="auto"/>
        <w:textAlignment w:val="baseline"/>
        <w:rPr>
          <w:i/>
          <w:color w:val="FF0000"/>
        </w:rPr>
      </w:pPr>
      <w:r w:rsidRPr="00875DD6">
        <w:rPr>
          <w:i/>
          <w:color w:val="FF0000"/>
        </w:rPr>
        <w:t>Krav til bokvalitet og planløsning</w:t>
      </w:r>
    </w:p>
    <w:p w14:paraId="1A9414E7" w14:textId="77777777" w:rsidR="00E821A1" w:rsidRPr="006A2E89" w:rsidRDefault="00E821A1" w:rsidP="00E821A1">
      <w:pPr>
        <w:rPr>
          <w:i/>
          <w:color w:val="FF0000"/>
        </w:rPr>
      </w:pPr>
      <w:r w:rsidRPr="006A2E89">
        <w:rPr>
          <w:i/>
          <w:color w:val="FF0000"/>
        </w:rPr>
        <w:t>Funksjons- og kvalitetskrav (særskilt for dette/disse byggeområdene) (</w:t>
      </w:r>
      <w:proofErr w:type="spellStart"/>
      <w:r w:rsidRPr="006A2E89">
        <w:rPr>
          <w:i/>
          <w:color w:val="FF0000"/>
        </w:rPr>
        <w:t>pbl</w:t>
      </w:r>
      <w:proofErr w:type="spellEnd"/>
      <w:r w:rsidRPr="006A2E89">
        <w:rPr>
          <w:i/>
          <w:color w:val="FF0000"/>
        </w:rPr>
        <w:t xml:space="preserve"> § 12-7 nr 1, 4, 5, 7)</w:t>
      </w:r>
    </w:p>
    <w:p w14:paraId="3DF2A701"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 xml:space="preserve">Adkomst </w:t>
      </w:r>
    </w:p>
    <w:p w14:paraId="20FD96F9"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lastRenderedPageBreak/>
        <w:t>Parkering (kun dersom ikke felles med andre felt/formål)(bil og sykkel)</w:t>
      </w:r>
    </w:p>
    <w:p w14:paraId="3B959E7B"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 xml:space="preserve">Evt. krav til tilgjengelighet </w:t>
      </w:r>
    </w:p>
    <w:p w14:paraId="75EDAE38"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Miljøkrav/kvalitetsprogram for miljø og energi</w:t>
      </w:r>
    </w:p>
    <w:p w14:paraId="3A419CDF"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Fjernvarme</w:t>
      </w:r>
    </w:p>
    <w:p w14:paraId="022BDAAD"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Overvannshåndtering</w:t>
      </w:r>
    </w:p>
    <w:p w14:paraId="6770D325"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Renovasjonsløsninger</w:t>
      </w:r>
    </w:p>
    <w:p w14:paraId="6E612A67"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Støy</w:t>
      </w:r>
    </w:p>
    <w:p w14:paraId="20A49AD8"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Luft</w:t>
      </w:r>
    </w:p>
    <w:p w14:paraId="65D519D2"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Andre forhold knyttet til byggegrenser, miljøkvalitet, samfunnssikkerhet og verneverdier som gjelder dette/disse byggeområdene spesielt (</w:t>
      </w:r>
      <w:proofErr w:type="spellStart"/>
      <w:r w:rsidRPr="00875DD6">
        <w:rPr>
          <w:i/>
          <w:color w:val="FF0000"/>
        </w:rPr>
        <w:t>pbl</w:t>
      </w:r>
      <w:proofErr w:type="spellEnd"/>
      <w:r w:rsidRPr="00875DD6">
        <w:rPr>
          <w:i/>
          <w:color w:val="FF0000"/>
        </w:rPr>
        <w:t xml:space="preserve">. § 12-7 nr 2, 3, 4, 6) </w:t>
      </w:r>
    </w:p>
    <w:p w14:paraId="3B4C86D3"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xml:space="preserve">. § 12-7 nr 14) – </w:t>
      </w:r>
      <w:proofErr w:type="spellStart"/>
      <w:r w:rsidRPr="00875DD6">
        <w:rPr>
          <w:i/>
          <w:color w:val="FF0000"/>
        </w:rPr>
        <w:t>parametrisert</w:t>
      </w:r>
      <w:proofErr w:type="spellEnd"/>
      <w:r w:rsidRPr="00875DD6">
        <w:rPr>
          <w:i/>
          <w:color w:val="FF0000"/>
        </w:rPr>
        <w:t xml:space="preserve"> bestemmelse</w:t>
      </w:r>
    </w:p>
    <w:p w14:paraId="01DD17F6"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Boligkvalitet (</w:t>
      </w:r>
      <w:proofErr w:type="spellStart"/>
      <w:r w:rsidRPr="00875DD6">
        <w:rPr>
          <w:i/>
          <w:color w:val="FF0000"/>
        </w:rPr>
        <w:t>pbl</w:t>
      </w:r>
      <w:proofErr w:type="spellEnd"/>
      <w:r w:rsidRPr="00875DD6">
        <w:rPr>
          <w:i/>
          <w:color w:val="FF0000"/>
        </w:rPr>
        <w:t>. § 12-7 nr. 5)</w:t>
      </w:r>
    </w:p>
    <w:p w14:paraId="19ECDA8A"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Tetthet, antall og boligsammensetning/størrelse</w:t>
      </w:r>
    </w:p>
    <w:p w14:paraId="2E888D05" w14:textId="77777777" w:rsidR="00E821A1" w:rsidRPr="00875DD6" w:rsidRDefault="00E821A1" w:rsidP="00E821A1">
      <w:pPr>
        <w:pStyle w:val="Listeavsnitt"/>
        <w:numPr>
          <w:ilvl w:val="1"/>
          <w:numId w:val="34"/>
        </w:numPr>
        <w:overflowPunct w:val="0"/>
        <w:autoSpaceDE w:val="0"/>
        <w:autoSpaceDN w:val="0"/>
        <w:adjustRightInd w:val="0"/>
        <w:spacing w:after="240" w:line="240" w:lineRule="auto"/>
        <w:textAlignment w:val="baseline"/>
        <w:rPr>
          <w:i/>
          <w:color w:val="FF0000"/>
        </w:rPr>
      </w:pPr>
      <w:r w:rsidRPr="00875DD6">
        <w:rPr>
          <w:i/>
          <w:color w:val="FF0000"/>
        </w:rPr>
        <w:t>Tilgjengelighet</w:t>
      </w:r>
    </w:p>
    <w:p w14:paraId="4796BBBA"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Andre forhold knyttet til byggegrenser, miljøkvalitet, samfunnssikkerhet og verneverdier som gjelder dette/disse byggeområdene spesielt (</w:t>
      </w:r>
      <w:proofErr w:type="spellStart"/>
      <w:r w:rsidRPr="00875DD6">
        <w:rPr>
          <w:i/>
          <w:color w:val="FF0000"/>
        </w:rPr>
        <w:t>pbl</w:t>
      </w:r>
      <w:proofErr w:type="spellEnd"/>
      <w:r w:rsidRPr="00875DD6">
        <w:rPr>
          <w:i/>
          <w:color w:val="FF0000"/>
        </w:rPr>
        <w:t>. § 12-7 nr. 2, 3, 4, 6)</w:t>
      </w:r>
    </w:p>
    <w:p w14:paraId="7CACB046"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 xml:space="preserve">Juridiske linjer, eksempelvis støyskjerm, </w:t>
      </w:r>
      <w:proofErr w:type="gramStart"/>
      <w:r w:rsidRPr="00875DD6">
        <w:rPr>
          <w:i/>
          <w:color w:val="FF0000"/>
        </w:rPr>
        <w:t>støttemur,</w:t>
      </w:r>
      <w:proofErr w:type="gramEnd"/>
      <w:r w:rsidRPr="00875DD6">
        <w:rPr>
          <w:i/>
          <w:color w:val="FF0000"/>
        </w:rPr>
        <w:t xml:space="preserve"> sikringsgjerde (</w:t>
      </w:r>
      <w:proofErr w:type="spellStart"/>
      <w:r w:rsidRPr="00875DD6">
        <w:rPr>
          <w:i/>
          <w:color w:val="FF0000"/>
        </w:rPr>
        <w:t>pbl</w:t>
      </w:r>
      <w:proofErr w:type="spellEnd"/>
      <w:r w:rsidRPr="00875DD6">
        <w:rPr>
          <w:i/>
          <w:color w:val="FF0000"/>
        </w:rPr>
        <w:t>. §§ 12-7 nr. 1 og 4)</w:t>
      </w:r>
    </w:p>
    <w:p w14:paraId="07F3683E" w14:textId="77777777" w:rsidR="00E821A1" w:rsidRPr="00875DD6" w:rsidRDefault="00E821A1" w:rsidP="00E821A1">
      <w:pPr>
        <w:pStyle w:val="Listeavsnitt"/>
        <w:numPr>
          <w:ilvl w:val="0"/>
          <w:numId w:val="34"/>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 12-7 nr. 14). For fellesområder angis hvilke eiendommer eierfellesskapet omfatter.</w:t>
      </w:r>
    </w:p>
    <w:p w14:paraId="1FF2BAE9" w14:textId="77777777" w:rsidR="00E821A1" w:rsidRPr="00875DD6" w:rsidRDefault="00E821A1" w:rsidP="00E821A1">
      <w:pPr>
        <w:rPr>
          <w:i/>
          <w:color w:val="FF0000"/>
        </w:rPr>
      </w:pPr>
      <w:r w:rsidRPr="00875DD6">
        <w:rPr>
          <w:i/>
          <w:color w:val="FF0000"/>
        </w:rPr>
        <w:t xml:space="preserve">Kombinasjoner av underformål som har en angitt kombinasjonskode (18XX og 1900) i veilederen til kartforskriften, regnes som ett underformål. Organiser bestemmelsen etter samme rekkefølge som forholdene er oppgitt i </w:t>
      </w:r>
      <w:proofErr w:type="spellStart"/>
      <w:r w:rsidRPr="00875DD6">
        <w:rPr>
          <w:i/>
          <w:color w:val="FF0000"/>
        </w:rPr>
        <w:t>pbl</w:t>
      </w:r>
      <w:proofErr w:type="spellEnd"/>
      <w:r w:rsidRPr="00875DD6">
        <w:rPr>
          <w:i/>
          <w:color w:val="FF0000"/>
        </w:rPr>
        <w:t>. §12-7. Et vanlig oppsett vil ta utgangspunkt i organiseringen under og i rekkefølgen i veiledningsteksten over:</w:t>
      </w:r>
    </w:p>
    <w:p w14:paraId="3DF952D0"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&lt;Utnyttelse&gt;</w:t>
      </w:r>
    </w:p>
    <w:p w14:paraId="20EACB0F"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&lt;Plassering&gt;</w:t>
      </w:r>
    </w:p>
    <w:p w14:paraId="6A7CBB97"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&lt;Høyder&gt;</w:t>
      </w:r>
    </w:p>
    <w:p w14:paraId="4E357216"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&lt;Utforming av bebyggelsen&gt;</w:t>
      </w:r>
    </w:p>
    <w:p w14:paraId="736694D9"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&lt;Krav til utearealer&gt;</w:t>
      </w:r>
    </w:p>
    <w:p w14:paraId="41694763" w14:textId="77777777" w:rsidR="00E821A1" w:rsidRPr="00DA5A97"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&lt;Utomhusplan&gt;</w:t>
      </w:r>
    </w:p>
    <w:p w14:paraId="7EE472DC"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&lt;Avkjørsel &lt;og varelevering&gt;&gt;</w:t>
      </w:r>
    </w:p>
    <w:p w14:paraId="1D175038"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rsidRPr="009F7D15">
        <w:t>&lt;Parkering&gt;</w:t>
      </w:r>
    </w:p>
    <w:p w14:paraId="226D3635" w14:textId="77777777" w:rsidR="00E821A1" w:rsidRPr="009F7D15" w:rsidRDefault="00E821A1" w:rsidP="00E821A1">
      <w:pPr>
        <w:pStyle w:val="Regbest3"/>
        <w:numPr>
          <w:ilvl w:val="4"/>
          <w:numId w:val="6"/>
        </w:numPr>
        <w:tabs>
          <w:tab w:val="clear" w:pos="952"/>
        </w:tabs>
        <w:overflowPunct w:val="0"/>
        <w:autoSpaceDE w:val="0"/>
        <w:autoSpaceDN w:val="0"/>
        <w:adjustRightInd w:val="0"/>
        <w:spacing w:before="120"/>
        <w:textAlignment w:val="baseline"/>
      </w:pPr>
      <w:r>
        <w:t>&lt;</w:t>
      </w:r>
      <w:r w:rsidRPr="009F7D15">
        <w:t>Miljøfaglige forhold&gt;</w:t>
      </w:r>
    </w:p>
    <w:p w14:paraId="52C55C21" w14:textId="77777777" w:rsidR="00E821A1" w:rsidRPr="009F7D15" w:rsidRDefault="00E821A1" w:rsidP="00E821A1">
      <w:pPr>
        <w:pStyle w:val="Regbest4"/>
        <w:numPr>
          <w:ilvl w:val="5"/>
          <w:numId w:val="6"/>
        </w:numPr>
        <w:overflowPunct w:val="0"/>
        <w:autoSpaceDE w:val="0"/>
        <w:autoSpaceDN w:val="0"/>
        <w:adjustRightInd w:val="0"/>
        <w:spacing w:before="120" w:line="240" w:lineRule="auto"/>
        <w:textAlignment w:val="baseline"/>
      </w:pPr>
      <w:r w:rsidRPr="009F7D15">
        <w:t>&lt;Støy&gt;</w:t>
      </w:r>
    </w:p>
    <w:p w14:paraId="786C45C3" w14:textId="77777777" w:rsidR="00E821A1" w:rsidRPr="009F7D15" w:rsidRDefault="00E821A1" w:rsidP="00E821A1">
      <w:pPr>
        <w:pStyle w:val="Regbest4"/>
        <w:numPr>
          <w:ilvl w:val="5"/>
          <w:numId w:val="6"/>
        </w:numPr>
        <w:overflowPunct w:val="0"/>
        <w:autoSpaceDE w:val="0"/>
        <w:autoSpaceDN w:val="0"/>
        <w:adjustRightInd w:val="0"/>
        <w:spacing w:before="120" w:line="240" w:lineRule="auto"/>
        <w:textAlignment w:val="baseline"/>
      </w:pPr>
      <w:r w:rsidRPr="009F7D15">
        <w:t>&lt;Fjernvarme&gt;</w:t>
      </w:r>
    </w:p>
    <w:p w14:paraId="6CBD39A1"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Samferdselsanlegg og teknisk infrastruktur (</w:t>
      </w:r>
      <w:proofErr w:type="spellStart"/>
      <w:r w:rsidRPr="009F7D15">
        <w:t>pbl</w:t>
      </w:r>
      <w:proofErr w:type="spellEnd"/>
      <w:r w:rsidRPr="009F7D15">
        <w:t>. § 12-5 nr. 2)</w:t>
      </w:r>
    </w:p>
    <w:p w14:paraId="3258D5FE"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 xml:space="preserve">Fellesbestemmelser for &lt;felt x, x, x, x, etc./formål&gt; </w:t>
      </w:r>
    </w:p>
    <w:p w14:paraId="15163888" w14:textId="77777777" w:rsidR="00E821A1" w:rsidRPr="00875DD6" w:rsidRDefault="00E821A1" w:rsidP="00E821A1">
      <w:pPr>
        <w:rPr>
          <w:i/>
          <w:color w:val="FF0000"/>
        </w:rPr>
      </w:pPr>
      <w:r w:rsidRPr="00875DD6">
        <w:rPr>
          <w:i/>
          <w:color w:val="FF0000"/>
        </w:rPr>
        <w:t xml:space="preserve">Bestemmelser som gjelder særskilt for alle områder for samferdselsanlegg og teknisk infrastruktur eller en kombinasjon av hoved-/underformål, kan eksempelvis omfatte: </w:t>
      </w:r>
    </w:p>
    <w:p w14:paraId="10838948"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lastRenderedPageBreak/>
        <w:t>Utforming (</w:t>
      </w:r>
      <w:proofErr w:type="spellStart"/>
      <w:r w:rsidRPr="00875DD6">
        <w:rPr>
          <w:i/>
          <w:color w:val="FF0000"/>
        </w:rPr>
        <w:t>pbl</w:t>
      </w:r>
      <w:proofErr w:type="spellEnd"/>
      <w:r w:rsidRPr="00875DD6">
        <w:rPr>
          <w:i/>
          <w:color w:val="FF0000"/>
        </w:rPr>
        <w:t xml:space="preserve">. §12-7 nr 1, 2, 4) </w:t>
      </w:r>
    </w:p>
    <w:p w14:paraId="21365AC3" w14:textId="77777777" w:rsidR="00E821A1" w:rsidRPr="00875DD6" w:rsidRDefault="00E821A1" w:rsidP="00E821A1">
      <w:pPr>
        <w:pStyle w:val="Listeavsnitt"/>
        <w:numPr>
          <w:ilvl w:val="1"/>
          <w:numId w:val="35"/>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 12-7 nr 2)</w:t>
      </w:r>
    </w:p>
    <w:p w14:paraId="3D44A8E2" w14:textId="77777777" w:rsidR="00E821A1" w:rsidRPr="00875DD6" w:rsidRDefault="00E821A1" w:rsidP="00E821A1">
      <w:pPr>
        <w:pStyle w:val="Listeavsnitt"/>
        <w:numPr>
          <w:ilvl w:val="1"/>
          <w:numId w:val="35"/>
        </w:numPr>
        <w:overflowPunct w:val="0"/>
        <w:autoSpaceDE w:val="0"/>
        <w:autoSpaceDN w:val="0"/>
        <w:adjustRightInd w:val="0"/>
        <w:spacing w:after="240" w:line="240" w:lineRule="auto"/>
        <w:textAlignment w:val="baseline"/>
        <w:rPr>
          <w:i/>
          <w:color w:val="FF0000"/>
        </w:rPr>
      </w:pPr>
      <w:r w:rsidRPr="00875DD6">
        <w:rPr>
          <w:i/>
          <w:color w:val="FF0000"/>
        </w:rPr>
        <w:t xml:space="preserve">Krav til opparbeidingen </w:t>
      </w:r>
    </w:p>
    <w:p w14:paraId="0E0FA8DE"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nr 1, 4, 7, 8) </w:t>
      </w:r>
    </w:p>
    <w:p w14:paraId="09CDFA0F" w14:textId="77777777" w:rsidR="00E821A1" w:rsidRPr="00875DD6" w:rsidRDefault="00E821A1" w:rsidP="00E821A1">
      <w:pPr>
        <w:pStyle w:val="Listeavsnitt"/>
        <w:numPr>
          <w:ilvl w:val="1"/>
          <w:numId w:val="35"/>
        </w:numPr>
        <w:overflowPunct w:val="0"/>
        <w:autoSpaceDE w:val="0"/>
        <w:autoSpaceDN w:val="0"/>
        <w:adjustRightInd w:val="0"/>
        <w:spacing w:after="240" w:line="240" w:lineRule="auto"/>
        <w:textAlignment w:val="baseline"/>
        <w:rPr>
          <w:i/>
          <w:color w:val="FF0000"/>
        </w:rPr>
      </w:pPr>
      <w:r w:rsidRPr="00875DD6">
        <w:rPr>
          <w:i/>
          <w:color w:val="FF0000"/>
        </w:rPr>
        <w:t>Stigningsforhold, krav til type dekke, frisikt (må ikke gjentas flere ganger i samme plan - enten brukes her eller i bestemmelser knyttet til hensynssone)</w:t>
      </w:r>
    </w:p>
    <w:p w14:paraId="3DFEC7C6"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Unntak fra søknadsplikt etter plan- og bygningsloven (</w:t>
      </w:r>
      <w:proofErr w:type="spellStart"/>
      <w:r w:rsidRPr="00875DD6">
        <w:rPr>
          <w:i/>
          <w:color w:val="FF0000"/>
        </w:rPr>
        <w:t>pbl</w:t>
      </w:r>
      <w:proofErr w:type="spellEnd"/>
      <w:r w:rsidRPr="00875DD6">
        <w:rPr>
          <w:i/>
          <w:color w:val="FF0000"/>
        </w:rPr>
        <w:t>. §§ 20-6 og 20-7)</w:t>
      </w:r>
    </w:p>
    <w:p w14:paraId="7242C4DA"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Dokumentasjonskrav (</w:t>
      </w:r>
      <w:proofErr w:type="spellStart"/>
      <w:r w:rsidRPr="00875DD6">
        <w:rPr>
          <w:i/>
          <w:color w:val="FF0000"/>
        </w:rPr>
        <w:t>pbl</w:t>
      </w:r>
      <w:proofErr w:type="spellEnd"/>
      <w:r w:rsidRPr="00875DD6">
        <w:rPr>
          <w:i/>
          <w:color w:val="FF0000"/>
        </w:rPr>
        <w:t>. § 12-7 nr 12)</w:t>
      </w:r>
    </w:p>
    <w:p w14:paraId="0686DBCE" w14:textId="77777777" w:rsidR="00E821A1" w:rsidRPr="00875DD6" w:rsidRDefault="00E821A1" w:rsidP="00E821A1">
      <w:pPr>
        <w:pStyle w:val="Listeavsnitt"/>
        <w:numPr>
          <w:ilvl w:val="1"/>
          <w:numId w:val="35"/>
        </w:numPr>
        <w:overflowPunct w:val="0"/>
        <w:autoSpaceDE w:val="0"/>
        <w:autoSpaceDN w:val="0"/>
        <w:adjustRightInd w:val="0"/>
        <w:spacing w:after="240" w:line="240" w:lineRule="auto"/>
        <w:textAlignment w:val="baseline"/>
        <w:rPr>
          <w:i/>
          <w:color w:val="FF0000"/>
        </w:rPr>
      </w:pPr>
      <w:r w:rsidRPr="00875DD6">
        <w:rPr>
          <w:i/>
          <w:color w:val="FF0000"/>
        </w:rPr>
        <w:t>Byggeplan</w:t>
      </w:r>
    </w:p>
    <w:p w14:paraId="7EAB2401" w14:textId="77777777" w:rsidR="00E821A1" w:rsidRPr="00875DD6" w:rsidRDefault="00E821A1" w:rsidP="00E821A1">
      <w:pPr>
        <w:pStyle w:val="Listeavsnitt"/>
        <w:numPr>
          <w:ilvl w:val="0"/>
          <w:numId w:val="35"/>
        </w:numPr>
        <w:overflowPunct w:val="0"/>
        <w:autoSpaceDE w:val="0"/>
        <w:autoSpaceDN w:val="0"/>
        <w:adjustRightInd w:val="0"/>
        <w:spacing w:after="240" w:line="240" w:lineRule="auto"/>
        <w:textAlignment w:val="baseline"/>
        <w:rPr>
          <w:i/>
          <w:color w:val="FF0000"/>
        </w:rPr>
      </w:pPr>
      <w:r w:rsidRPr="00875DD6">
        <w:rPr>
          <w:i/>
          <w:color w:val="FF0000"/>
        </w:rPr>
        <w:t>Juridiske linjer, eksempelvis støyskjerm, støttemur, sikringsgjerde (§§ 12-7 nr. 1 og 4)</w:t>
      </w:r>
    </w:p>
    <w:p w14:paraId="06914715"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&lt;Arealformål&gt;,&lt; felt x, x, etc.&gt;</w:t>
      </w:r>
    </w:p>
    <w:p w14:paraId="0E60A8E7" w14:textId="77777777" w:rsidR="00E821A1" w:rsidRPr="00875DD6" w:rsidRDefault="00E821A1" w:rsidP="00E821A1">
      <w:pPr>
        <w:rPr>
          <w:i/>
          <w:color w:val="FF0000"/>
        </w:rPr>
      </w:pPr>
      <w:r w:rsidRPr="00875DD6">
        <w:rPr>
          <w:i/>
          <w:color w:val="FF0000"/>
        </w:rPr>
        <w:t xml:space="preserve">Bestemmelser som gjelder særskilt for enkelte felt eller hoved-/underformål, alene eller flere sammen, kan eksempelvis omfatte: </w:t>
      </w:r>
    </w:p>
    <w:p w14:paraId="2D3C6934" w14:textId="77777777" w:rsidR="00E821A1" w:rsidRPr="00875DD6" w:rsidRDefault="00E821A1" w:rsidP="00E821A1">
      <w:pPr>
        <w:pStyle w:val="Listeavsnitt"/>
        <w:numPr>
          <w:ilvl w:val="0"/>
          <w:numId w:val="36"/>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nr 1, 4) </w:t>
      </w:r>
    </w:p>
    <w:p w14:paraId="019CCE14"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 12-7 nr 2)</w:t>
      </w:r>
    </w:p>
    <w:p w14:paraId="779A951A"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 xml:space="preserve">Krav til opparbeidingen </w:t>
      </w:r>
    </w:p>
    <w:p w14:paraId="0056FD5D" w14:textId="77777777" w:rsidR="00E821A1" w:rsidRPr="00875DD6" w:rsidRDefault="00E821A1" w:rsidP="00E821A1">
      <w:pPr>
        <w:pStyle w:val="Listeavsnitt"/>
        <w:numPr>
          <w:ilvl w:val="0"/>
          <w:numId w:val="36"/>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nr 1, 4, 7, 8) </w:t>
      </w:r>
    </w:p>
    <w:p w14:paraId="24427BA1"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 xml:space="preserve">Stigningsforhold, krav til type dekke, frisikt </w:t>
      </w:r>
    </w:p>
    <w:p w14:paraId="258D94BA" w14:textId="77777777" w:rsidR="00E821A1" w:rsidRPr="00875DD6" w:rsidRDefault="00E821A1" w:rsidP="00E821A1">
      <w:pPr>
        <w:pStyle w:val="Listeavsnitt"/>
        <w:numPr>
          <w:ilvl w:val="0"/>
          <w:numId w:val="36"/>
        </w:numPr>
        <w:overflowPunct w:val="0"/>
        <w:autoSpaceDE w:val="0"/>
        <w:autoSpaceDN w:val="0"/>
        <w:adjustRightInd w:val="0"/>
        <w:spacing w:after="240" w:line="240" w:lineRule="auto"/>
        <w:textAlignment w:val="baseline"/>
        <w:rPr>
          <w:i/>
          <w:color w:val="FF0000"/>
        </w:rPr>
      </w:pPr>
      <w:r w:rsidRPr="00875DD6">
        <w:rPr>
          <w:i/>
          <w:color w:val="FF0000"/>
        </w:rPr>
        <w:t>Trafikkregulerende tiltak (</w:t>
      </w:r>
      <w:proofErr w:type="spellStart"/>
      <w:r w:rsidRPr="00875DD6">
        <w:rPr>
          <w:i/>
          <w:color w:val="FF0000"/>
        </w:rPr>
        <w:t>pbl</w:t>
      </w:r>
      <w:proofErr w:type="spellEnd"/>
      <w:r w:rsidRPr="00875DD6">
        <w:rPr>
          <w:i/>
          <w:color w:val="FF0000"/>
        </w:rPr>
        <w:t xml:space="preserve">. § 12-7 nr 7) </w:t>
      </w:r>
    </w:p>
    <w:p w14:paraId="438F5F23"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r w:rsidRPr="00875DD6">
        <w:rPr>
          <w:i/>
          <w:color w:val="FF0000"/>
        </w:rPr>
        <w:t>Krav til fartsdempende tiltak</w:t>
      </w:r>
    </w:p>
    <w:p w14:paraId="6E41AB10" w14:textId="77777777" w:rsidR="00E821A1" w:rsidRPr="00875DD6" w:rsidRDefault="00E821A1" w:rsidP="00E821A1">
      <w:pPr>
        <w:pStyle w:val="Listeavsnitt"/>
        <w:numPr>
          <w:ilvl w:val="1"/>
          <w:numId w:val="36"/>
        </w:numPr>
        <w:overflowPunct w:val="0"/>
        <w:autoSpaceDE w:val="0"/>
        <w:autoSpaceDN w:val="0"/>
        <w:adjustRightInd w:val="0"/>
        <w:spacing w:after="240" w:line="240" w:lineRule="auto"/>
        <w:textAlignment w:val="baseline"/>
        <w:rPr>
          <w:i/>
          <w:color w:val="FF0000"/>
        </w:rPr>
      </w:pPr>
      <w:proofErr w:type="spellStart"/>
      <w:r w:rsidRPr="00875DD6">
        <w:rPr>
          <w:i/>
          <w:color w:val="FF0000"/>
        </w:rPr>
        <w:t>Parkeringsbestemmelser</w:t>
      </w:r>
      <w:proofErr w:type="spellEnd"/>
      <w:r w:rsidRPr="00875DD6">
        <w:rPr>
          <w:i/>
          <w:color w:val="FF0000"/>
        </w:rPr>
        <w:t xml:space="preserve"> </w:t>
      </w:r>
    </w:p>
    <w:p w14:paraId="684C6D7C" w14:textId="77777777" w:rsidR="00E821A1" w:rsidRPr="00875DD6" w:rsidRDefault="00E821A1" w:rsidP="00E821A1">
      <w:pPr>
        <w:pStyle w:val="Listeavsnitt"/>
        <w:numPr>
          <w:ilvl w:val="0"/>
          <w:numId w:val="36"/>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xml:space="preserve">. § 12-7 nr 14) – </w:t>
      </w:r>
      <w:proofErr w:type="spellStart"/>
      <w:r w:rsidRPr="00875DD6">
        <w:rPr>
          <w:i/>
          <w:color w:val="FF0000"/>
        </w:rPr>
        <w:t>parametrisert</w:t>
      </w:r>
      <w:proofErr w:type="spellEnd"/>
      <w:r w:rsidRPr="00875DD6">
        <w:rPr>
          <w:i/>
          <w:color w:val="FF0000"/>
        </w:rPr>
        <w:t xml:space="preserve"> bestemmelse. For fellesområder angis hvilke eiendommer eierfellesskapet omfatter.</w:t>
      </w:r>
    </w:p>
    <w:p w14:paraId="571124CF"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Grønnstruktur (</w:t>
      </w:r>
      <w:proofErr w:type="spellStart"/>
      <w:r w:rsidRPr="009F7D15">
        <w:t>pbl</w:t>
      </w:r>
      <w:proofErr w:type="spellEnd"/>
      <w:r w:rsidRPr="009F7D15">
        <w:t>. § 12-5 nr. 3)</w:t>
      </w:r>
    </w:p>
    <w:p w14:paraId="47BDEF37"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 xml:space="preserve">Fellesbestemmelser for &lt;felt x, x, x, x, etc/formål&gt;. </w:t>
      </w:r>
    </w:p>
    <w:p w14:paraId="5C8EFEE6" w14:textId="77777777" w:rsidR="00E821A1" w:rsidRPr="00875DD6" w:rsidRDefault="00E821A1" w:rsidP="00E821A1">
      <w:pPr>
        <w:rPr>
          <w:i/>
          <w:color w:val="FF0000"/>
        </w:rPr>
      </w:pPr>
      <w:r w:rsidRPr="00875DD6">
        <w:rPr>
          <w:i/>
          <w:color w:val="FF0000"/>
        </w:rPr>
        <w:t xml:space="preserve">Bestemmelser som gjelder særskilt for alle områder for grønnstruktur eller en kombinasjon av hoved-/underformål, kan eksempelvis omfatte: </w:t>
      </w:r>
    </w:p>
    <w:p w14:paraId="74D5A94C" w14:textId="77777777" w:rsidR="00E821A1" w:rsidRPr="00875DD6" w:rsidRDefault="00E821A1" w:rsidP="00E821A1">
      <w:pPr>
        <w:pStyle w:val="Listeavsnitt"/>
        <w:numPr>
          <w:ilvl w:val="0"/>
          <w:numId w:val="37"/>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nr 1, 4) </w:t>
      </w:r>
    </w:p>
    <w:p w14:paraId="43CCD074" w14:textId="77777777" w:rsidR="00E821A1" w:rsidRPr="00875DD6" w:rsidRDefault="00E821A1" w:rsidP="00E821A1">
      <w:pPr>
        <w:pStyle w:val="Listeavsnitt"/>
        <w:numPr>
          <w:ilvl w:val="1"/>
          <w:numId w:val="37"/>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xml:space="preserve">. § 12-7 nr 2) </w:t>
      </w:r>
    </w:p>
    <w:p w14:paraId="2365D81F" w14:textId="77777777" w:rsidR="00E821A1" w:rsidRPr="00875DD6" w:rsidRDefault="00E821A1" w:rsidP="00E821A1">
      <w:pPr>
        <w:pStyle w:val="Listeavsnitt"/>
        <w:numPr>
          <w:ilvl w:val="1"/>
          <w:numId w:val="37"/>
        </w:numPr>
        <w:overflowPunct w:val="0"/>
        <w:autoSpaceDE w:val="0"/>
        <w:autoSpaceDN w:val="0"/>
        <w:adjustRightInd w:val="0"/>
        <w:spacing w:after="240" w:line="240" w:lineRule="auto"/>
        <w:textAlignment w:val="baseline"/>
        <w:rPr>
          <w:i/>
          <w:color w:val="FF0000"/>
        </w:rPr>
      </w:pPr>
      <w:r w:rsidRPr="00875DD6">
        <w:rPr>
          <w:i/>
          <w:color w:val="FF0000"/>
        </w:rPr>
        <w:t xml:space="preserve">Krav og vilkår til opparbeiding </w:t>
      </w:r>
    </w:p>
    <w:p w14:paraId="1520D8E8" w14:textId="77777777" w:rsidR="00E821A1" w:rsidRPr="00875DD6" w:rsidRDefault="00E821A1" w:rsidP="00E821A1">
      <w:pPr>
        <w:pStyle w:val="Listeavsnitt"/>
        <w:numPr>
          <w:ilvl w:val="0"/>
          <w:numId w:val="37"/>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nr 4, 7) </w:t>
      </w:r>
    </w:p>
    <w:p w14:paraId="282E063D" w14:textId="77777777" w:rsidR="00E821A1" w:rsidRPr="00875DD6" w:rsidRDefault="00E821A1" w:rsidP="00E821A1">
      <w:pPr>
        <w:pStyle w:val="Listeavsnitt"/>
        <w:numPr>
          <w:ilvl w:val="0"/>
          <w:numId w:val="37"/>
        </w:numPr>
        <w:overflowPunct w:val="0"/>
        <w:autoSpaceDE w:val="0"/>
        <w:autoSpaceDN w:val="0"/>
        <w:adjustRightInd w:val="0"/>
        <w:spacing w:after="240" w:line="240" w:lineRule="auto"/>
        <w:textAlignment w:val="baseline"/>
        <w:rPr>
          <w:i/>
          <w:color w:val="FF0000"/>
        </w:rPr>
      </w:pPr>
      <w:r w:rsidRPr="00875DD6">
        <w:rPr>
          <w:i/>
          <w:color w:val="FF0000"/>
        </w:rPr>
        <w:t>Dokumentasjonskrav – eksempelvis krav om landskapsplan</w:t>
      </w:r>
    </w:p>
    <w:p w14:paraId="08B2105B"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 &lt;felt x, x, etc.&gt;</w:t>
      </w:r>
    </w:p>
    <w:p w14:paraId="322A1D65" w14:textId="77777777" w:rsidR="00E821A1" w:rsidRPr="00875DD6" w:rsidRDefault="00E821A1" w:rsidP="00E821A1">
      <w:pPr>
        <w:rPr>
          <w:i/>
          <w:color w:val="FF0000"/>
        </w:rPr>
      </w:pPr>
      <w:r w:rsidRPr="00875DD6">
        <w:rPr>
          <w:i/>
          <w:color w:val="FF0000"/>
        </w:rPr>
        <w:t xml:space="preserve">Bestemmelser som gjelder særskilt for enkelte felt eller hoved-/underformål, alene eller flere sammen, kan eksempelvis omfatte: </w:t>
      </w:r>
    </w:p>
    <w:p w14:paraId="14B67739" w14:textId="77777777" w:rsidR="00E821A1" w:rsidRPr="00875DD6" w:rsidRDefault="00E821A1" w:rsidP="00E821A1">
      <w:pPr>
        <w:pStyle w:val="Listeavsnitt"/>
        <w:numPr>
          <w:ilvl w:val="0"/>
          <w:numId w:val="38"/>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nr 1, 4) </w:t>
      </w:r>
    </w:p>
    <w:p w14:paraId="37087CC8" w14:textId="77777777" w:rsidR="00E821A1" w:rsidRPr="00875DD6" w:rsidRDefault="00E821A1" w:rsidP="00E821A1">
      <w:pPr>
        <w:pStyle w:val="Listeavsnitt"/>
        <w:numPr>
          <w:ilvl w:val="1"/>
          <w:numId w:val="38"/>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 12-7 nr 2)</w:t>
      </w:r>
    </w:p>
    <w:p w14:paraId="5BA7CB89" w14:textId="77777777" w:rsidR="00E821A1" w:rsidRPr="00875DD6" w:rsidRDefault="00E821A1" w:rsidP="00E821A1">
      <w:pPr>
        <w:pStyle w:val="Listeavsnitt"/>
        <w:numPr>
          <w:ilvl w:val="1"/>
          <w:numId w:val="38"/>
        </w:numPr>
        <w:overflowPunct w:val="0"/>
        <w:autoSpaceDE w:val="0"/>
        <w:autoSpaceDN w:val="0"/>
        <w:adjustRightInd w:val="0"/>
        <w:spacing w:after="240" w:line="240" w:lineRule="auto"/>
        <w:textAlignment w:val="baseline"/>
        <w:rPr>
          <w:i/>
          <w:color w:val="FF0000"/>
        </w:rPr>
      </w:pPr>
      <w:r w:rsidRPr="00875DD6">
        <w:rPr>
          <w:i/>
          <w:color w:val="FF0000"/>
        </w:rPr>
        <w:t xml:space="preserve">Krav til opparbeidingen </w:t>
      </w:r>
    </w:p>
    <w:p w14:paraId="4F384087" w14:textId="77777777" w:rsidR="00E821A1" w:rsidRPr="00875DD6" w:rsidRDefault="00E821A1" w:rsidP="00E821A1">
      <w:pPr>
        <w:pStyle w:val="Listeavsnitt"/>
        <w:numPr>
          <w:ilvl w:val="0"/>
          <w:numId w:val="38"/>
        </w:numPr>
        <w:overflowPunct w:val="0"/>
        <w:autoSpaceDE w:val="0"/>
        <w:autoSpaceDN w:val="0"/>
        <w:adjustRightInd w:val="0"/>
        <w:spacing w:after="240" w:line="240" w:lineRule="auto"/>
        <w:textAlignment w:val="baseline"/>
        <w:rPr>
          <w:i/>
          <w:color w:val="FF0000"/>
        </w:rPr>
      </w:pPr>
      <w:r w:rsidRPr="00875DD6">
        <w:rPr>
          <w:i/>
          <w:color w:val="FF0000"/>
        </w:rPr>
        <w:t>Funksjons- og kvalitetskrav (</w:t>
      </w:r>
      <w:proofErr w:type="spellStart"/>
      <w:r w:rsidRPr="00875DD6">
        <w:rPr>
          <w:i/>
          <w:color w:val="FF0000"/>
        </w:rPr>
        <w:t>pbl</w:t>
      </w:r>
      <w:proofErr w:type="spellEnd"/>
      <w:r w:rsidRPr="00875DD6">
        <w:rPr>
          <w:i/>
          <w:color w:val="FF0000"/>
        </w:rPr>
        <w:t xml:space="preserve">. § 12-7 nr 1, 4, 7, 8) </w:t>
      </w:r>
    </w:p>
    <w:p w14:paraId="3C105B40" w14:textId="77777777" w:rsidR="00E821A1" w:rsidRPr="00875DD6" w:rsidRDefault="00E821A1" w:rsidP="00E821A1">
      <w:pPr>
        <w:pStyle w:val="Listeavsnitt"/>
        <w:numPr>
          <w:ilvl w:val="1"/>
          <w:numId w:val="38"/>
        </w:numPr>
        <w:overflowPunct w:val="0"/>
        <w:autoSpaceDE w:val="0"/>
        <w:autoSpaceDN w:val="0"/>
        <w:adjustRightInd w:val="0"/>
        <w:spacing w:after="240" w:line="240" w:lineRule="auto"/>
        <w:textAlignment w:val="baseline"/>
        <w:rPr>
          <w:i/>
          <w:color w:val="FF0000"/>
        </w:rPr>
      </w:pPr>
      <w:r w:rsidRPr="00875DD6">
        <w:rPr>
          <w:i/>
          <w:color w:val="FF0000"/>
        </w:rPr>
        <w:lastRenderedPageBreak/>
        <w:t>Stigningsforhold, krav til vegetasjon, type og omfang ny vegetasjon vs. vegetasjonsvern, blågrønn faktor, krav til blågrønn utforming</w:t>
      </w:r>
    </w:p>
    <w:p w14:paraId="5A8988C8" w14:textId="77777777" w:rsidR="00E821A1" w:rsidRPr="00875DD6" w:rsidRDefault="00E821A1" w:rsidP="00E821A1">
      <w:pPr>
        <w:pStyle w:val="Listeavsnitt"/>
        <w:numPr>
          <w:ilvl w:val="0"/>
          <w:numId w:val="38"/>
        </w:numPr>
        <w:overflowPunct w:val="0"/>
        <w:autoSpaceDE w:val="0"/>
        <w:autoSpaceDN w:val="0"/>
        <w:adjustRightInd w:val="0"/>
        <w:spacing w:after="240" w:line="240" w:lineRule="auto"/>
        <w:textAlignment w:val="baseline"/>
        <w:rPr>
          <w:i/>
          <w:color w:val="FF0000"/>
        </w:rPr>
      </w:pPr>
      <w:r w:rsidRPr="00875DD6">
        <w:rPr>
          <w:i/>
          <w:color w:val="FF0000"/>
        </w:rPr>
        <w:t>Om området/områdene skal være offentlige eller felles (</w:t>
      </w:r>
      <w:proofErr w:type="spellStart"/>
      <w:r w:rsidRPr="00875DD6">
        <w:rPr>
          <w:i/>
          <w:color w:val="FF0000"/>
        </w:rPr>
        <w:t>pbl</w:t>
      </w:r>
      <w:proofErr w:type="spellEnd"/>
      <w:r w:rsidRPr="00875DD6">
        <w:rPr>
          <w:i/>
          <w:color w:val="FF0000"/>
        </w:rPr>
        <w:t xml:space="preserve">. § 12-7 nr 14) </w:t>
      </w:r>
    </w:p>
    <w:p w14:paraId="69513506" w14:textId="77777777" w:rsidR="00E821A1" w:rsidRPr="00875DD6" w:rsidRDefault="00E821A1" w:rsidP="00E821A1">
      <w:pPr>
        <w:pStyle w:val="Listeavsnitt"/>
        <w:numPr>
          <w:ilvl w:val="0"/>
          <w:numId w:val="38"/>
        </w:numPr>
        <w:overflowPunct w:val="0"/>
        <w:autoSpaceDE w:val="0"/>
        <w:autoSpaceDN w:val="0"/>
        <w:adjustRightInd w:val="0"/>
        <w:spacing w:after="240" w:line="240" w:lineRule="auto"/>
        <w:textAlignment w:val="baseline"/>
        <w:rPr>
          <w:i/>
          <w:color w:val="FF0000"/>
        </w:rPr>
      </w:pPr>
      <w:r w:rsidRPr="00875DD6">
        <w:rPr>
          <w:i/>
          <w:color w:val="FF0000"/>
        </w:rPr>
        <w:t>Retningslinjer for særlige drifts- og skjøtselstiltak (</w:t>
      </w:r>
      <w:proofErr w:type="spellStart"/>
      <w:r w:rsidRPr="00875DD6">
        <w:rPr>
          <w:i/>
          <w:color w:val="FF0000"/>
        </w:rPr>
        <w:t>pbl</w:t>
      </w:r>
      <w:proofErr w:type="spellEnd"/>
      <w:r w:rsidRPr="00875DD6">
        <w:rPr>
          <w:i/>
          <w:color w:val="FF0000"/>
        </w:rPr>
        <w:t>. § 12-7 nr 9)</w:t>
      </w:r>
    </w:p>
    <w:p w14:paraId="6B6C153F"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Forsvaret (</w:t>
      </w:r>
      <w:proofErr w:type="spellStart"/>
      <w:r w:rsidRPr="009F7D15">
        <w:t>pbl</w:t>
      </w:r>
      <w:proofErr w:type="spellEnd"/>
      <w:r w:rsidRPr="009F7D15">
        <w:t>. § 12-5 nr. 4)</w:t>
      </w:r>
    </w:p>
    <w:p w14:paraId="2C780B92"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 xml:space="preserve">Fellesbestemmelser for &lt;felt x, x, x, x, etc/formål&gt;. </w:t>
      </w:r>
    </w:p>
    <w:p w14:paraId="1460B948" w14:textId="77777777" w:rsidR="00E821A1" w:rsidRPr="00363A63" w:rsidRDefault="00E821A1" w:rsidP="00E821A1">
      <w:pPr>
        <w:rPr>
          <w:i/>
          <w:iCs/>
          <w:color w:val="FF0000"/>
        </w:rPr>
      </w:pPr>
      <w:r w:rsidRPr="00363A63">
        <w:rPr>
          <w:i/>
          <w:iCs/>
          <w:color w:val="FF0000"/>
        </w:rPr>
        <w:t xml:space="preserve">Bestemmelser som gjelder særskilt for alle områder for Forsvaret eller en kombinasjon av hoved-/underformål, kan eksempelvis omfatte: </w:t>
      </w:r>
    </w:p>
    <w:p w14:paraId="5DB0BF71" w14:textId="77777777" w:rsidR="00E821A1" w:rsidRPr="00363A63" w:rsidRDefault="00E821A1" w:rsidP="00E821A1">
      <w:pPr>
        <w:pStyle w:val="Listeavsnitt"/>
        <w:numPr>
          <w:ilvl w:val="0"/>
          <w:numId w:val="39"/>
        </w:numPr>
        <w:overflowPunct w:val="0"/>
        <w:autoSpaceDE w:val="0"/>
        <w:autoSpaceDN w:val="0"/>
        <w:adjustRightInd w:val="0"/>
        <w:spacing w:after="240" w:line="240" w:lineRule="auto"/>
        <w:textAlignment w:val="baseline"/>
        <w:rPr>
          <w:i/>
          <w:iCs/>
          <w:color w:val="FF0000"/>
        </w:rPr>
      </w:pPr>
      <w:r w:rsidRPr="00363A63">
        <w:rPr>
          <w:i/>
          <w:iCs/>
          <w:color w:val="FF0000"/>
        </w:rPr>
        <w:t>Lokalisering og utforming av bygg og anlegg (</w:t>
      </w:r>
      <w:proofErr w:type="spellStart"/>
      <w:r w:rsidRPr="00363A63">
        <w:rPr>
          <w:i/>
          <w:iCs/>
          <w:color w:val="FF0000"/>
        </w:rPr>
        <w:t>pbl</w:t>
      </w:r>
      <w:proofErr w:type="spellEnd"/>
      <w:r w:rsidRPr="00363A63">
        <w:rPr>
          <w:i/>
          <w:iCs/>
          <w:color w:val="FF0000"/>
        </w:rPr>
        <w:t xml:space="preserve">. § 12-7 nr 1) </w:t>
      </w:r>
    </w:p>
    <w:p w14:paraId="60AD4C68" w14:textId="77777777" w:rsidR="00E821A1" w:rsidRPr="00363A63" w:rsidRDefault="00E821A1" w:rsidP="00E821A1">
      <w:pPr>
        <w:pStyle w:val="Listeavsnitt"/>
        <w:numPr>
          <w:ilvl w:val="1"/>
          <w:numId w:val="39"/>
        </w:numPr>
        <w:overflowPunct w:val="0"/>
        <w:autoSpaceDE w:val="0"/>
        <w:autoSpaceDN w:val="0"/>
        <w:adjustRightInd w:val="0"/>
        <w:spacing w:after="240" w:line="240" w:lineRule="auto"/>
        <w:textAlignment w:val="baseline"/>
        <w:rPr>
          <w:i/>
          <w:iCs/>
          <w:color w:val="FF0000"/>
        </w:rPr>
      </w:pPr>
      <w:r w:rsidRPr="00363A63">
        <w:rPr>
          <w:i/>
          <w:iCs/>
          <w:color w:val="FF0000"/>
        </w:rPr>
        <w:t>Arealbruk (</w:t>
      </w:r>
      <w:proofErr w:type="spellStart"/>
      <w:r w:rsidRPr="00363A63">
        <w:rPr>
          <w:i/>
          <w:iCs/>
          <w:color w:val="FF0000"/>
        </w:rPr>
        <w:t>pbl</w:t>
      </w:r>
      <w:proofErr w:type="spellEnd"/>
      <w:r w:rsidRPr="00363A63">
        <w:rPr>
          <w:i/>
          <w:iCs/>
          <w:color w:val="FF0000"/>
        </w:rPr>
        <w:t xml:space="preserve">. § 12-7 nr 2) </w:t>
      </w:r>
    </w:p>
    <w:p w14:paraId="7359235F" w14:textId="77777777" w:rsidR="00E821A1" w:rsidRPr="00363A63" w:rsidRDefault="00E821A1" w:rsidP="00E821A1">
      <w:pPr>
        <w:pStyle w:val="Listeavsnitt"/>
        <w:numPr>
          <w:ilvl w:val="0"/>
          <w:numId w:val="39"/>
        </w:numPr>
        <w:overflowPunct w:val="0"/>
        <w:autoSpaceDE w:val="0"/>
        <w:autoSpaceDN w:val="0"/>
        <w:adjustRightInd w:val="0"/>
        <w:spacing w:after="240" w:line="240" w:lineRule="auto"/>
        <w:textAlignment w:val="baseline"/>
        <w:rPr>
          <w:i/>
          <w:iCs/>
          <w:color w:val="FF0000"/>
        </w:rPr>
      </w:pPr>
      <w:r w:rsidRPr="00363A63">
        <w:rPr>
          <w:i/>
          <w:iCs/>
          <w:color w:val="FF0000"/>
        </w:rPr>
        <w:t>Unntak fra søknadsplikt etter plan- og bygningsloven (</w:t>
      </w:r>
      <w:proofErr w:type="spellStart"/>
      <w:r w:rsidRPr="00363A63">
        <w:rPr>
          <w:i/>
          <w:iCs/>
          <w:color w:val="FF0000"/>
        </w:rPr>
        <w:t>pbl</w:t>
      </w:r>
      <w:proofErr w:type="spellEnd"/>
      <w:r w:rsidRPr="00363A63">
        <w:rPr>
          <w:i/>
          <w:iCs/>
          <w:color w:val="FF0000"/>
        </w:rPr>
        <w:t>. §§ 20-6 og 20-7)</w:t>
      </w:r>
    </w:p>
    <w:p w14:paraId="3DAEDB70" w14:textId="77777777" w:rsidR="00E821A1" w:rsidRPr="00363A63" w:rsidRDefault="00E821A1" w:rsidP="00E821A1">
      <w:pPr>
        <w:pStyle w:val="Listeavsnitt"/>
        <w:numPr>
          <w:ilvl w:val="0"/>
          <w:numId w:val="39"/>
        </w:numPr>
        <w:overflowPunct w:val="0"/>
        <w:autoSpaceDE w:val="0"/>
        <w:autoSpaceDN w:val="0"/>
        <w:adjustRightInd w:val="0"/>
        <w:spacing w:after="240" w:line="240" w:lineRule="auto"/>
        <w:textAlignment w:val="baseline"/>
        <w:rPr>
          <w:i/>
          <w:iCs/>
          <w:color w:val="FF0000"/>
        </w:rPr>
      </w:pPr>
      <w:r w:rsidRPr="00363A63">
        <w:rPr>
          <w:i/>
          <w:iCs/>
          <w:color w:val="FF0000"/>
        </w:rPr>
        <w:t>Vilkår for bruk av arealer og anlegg (</w:t>
      </w:r>
      <w:proofErr w:type="spellStart"/>
      <w:r w:rsidRPr="00363A63">
        <w:rPr>
          <w:i/>
          <w:iCs/>
          <w:color w:val="FF0000"/>
        </w:rPr>
        <w:t>pbl</w:t>
      </w:r>
      <w:proofErr w:type="spellEnd"/>
      <w:r w:rsidRPr="00363A63">
        <w:rPr>
          <w:i/>
          <w:iCs/>
          <w:color w:val="FF0000"/>
        </w:rPr>
        <w:t xml:space="preserve">. § 12-7 nr 2) </w:t>
      </w:r>
    </w:p>
    <w:p w14:paraId="78252F20" w14:textId="77777777" w:rsidR="00E821A1" w:rsidRPr="00363A63" w:rsidRDefault="00E821A1" w:rsidP="00E821A1">
      <w:pPr>
        <w:pStyle w:val="Listeavsnitt"/>
        <w:numPr>
          <w:ilvl w:val="0"/>
          <w:numId w:val="39"/>
        </w:numPr>
        <w:overflowPunct w:val="0"/>
        <w:autoSpaceDE w:val="0"/>
        <w:autoSpaceDN w:val="0"/>
        <w:adjustRightInd w:val="0"/>
        <w:spacing w:after="240" w:line="240" w:lineRule="auto"/>
        <w:textAlignment w:val="baseline"/>
        <w:rPr>
          <w:i/>
          <w:iCs/>
          <w:color w:val="FF0000"/>
        </w:rPr>
      </w:pPr>
      <w:r w:rsidRPr="00363A63">
        <w:rPr>
          <w:i/>
          <w:iCs/>
          <w:color w:val="FF0000"/>
        </w:rPr>
        <w:t>Funksjons- og kvalitetskrav (</w:t>
      </w:r>
      <w:proofErr w:type="spellStart"/>
      <w:r w:rsidRPr="00363A63">
        <w:rPr>
          <w:i/>
          <w:iCs/>
          <w:color w:val="FF0000"/>
        </w:rPr>
        <w:t>pbl</w:t>
      </w:r>
      <w:proofErr w:type="spellEnd"/>
      <w:r w:rsidRPr="00363A63">
        <w:rPr>
          <w:i/>
          <w:iCs/>
          <w:color w:val="FF0000"/>
        </w:rPr>
        <w:t xml:space="preserve">. § 12-7 nr 4) </w:t>
      </w:r>
    </w:p>
    <w:p w14:paraId="458DDDDA" w14:textId="77777777" w:rsidR="00E821A1" w:rsidRPr="00363A63" w:rsidRDefault="00E821A1" w:rsidP="00E821A1">
      <w:pPr>
        <w:pStyle w:val="Listeavsnitt"/>
        <w:numPr>
          <w:ilvl w:val="1"/>
          <w:numId w:val="39"/>
        </w:numPr>
        <w:overflowPunct w:val="0"/>
        <w:autoSpaceDE w:val="0"/>
        <w:autoSpaceDN w:val="0"/>
        <w:adjustRightInd w:val="0"/>
        <w:spacing w:after="240" w:line="240" w:lineRule="auto"/>
        <w:textAlignment w:val="baseline"/>
        <w:rPr>
          <w:i/>
          <w:iCs/>
          <w:color w:val="FF0000"/>
        </w:rPr>
      </w:pPr>
      <w:r w:rsidRPr="00363A63">
        <w:rPr>
          <w:i/>
          <w:iCs/>
          <w:color w:val="FF0000"/>
        </w:rPr>
        <w:t xml:space="preserve">Beredskap og sikkerhet </w:t>
      </w:r>
    </w:p>
    <w:p w14:paraId="6E84DE84" w14:textId="77777777" w:rsidR="00E821A1" w:rsidRPr="00363A63" w:rsidRDefault="00E821A1" w:rsidP="00E821A1">
      <w:pPr>
        <w:pStyle w:val="Listeavsnitt"/>
        <w:numPr>
          <w:ilvl w:val="1"/>
          <w:numId w:val="39"/>
        </w:numPr>
        <w:overflowPunct w:val="0"/>
        <w:autoSpaceDE w:val="0"/>
        <w:autoSpaceDN w:val="0"/>
        <w:adjustRightInd w:val="0"/>
        <w:spacing w:after="240" w:line="240" w:lineRule="auto"/>
        <w:textAlignment w:val="baseline"/>
        <w:rPr>
          <w:i/>
          <w:iCs/>
          <w:color w:val="FF0000"/>
        </w:rPr>
      </w:pPr>
      <w:r w:rsidRPr="00363A63">
        <w:rPr>
          <w:i/>
          <w:iCs/>
          <w:color w:val="FF0000"/>
        </w:rPr>
        <w:t>Miljøtiltak</w:t>
      </w:r>
    </w:p>
    <w:p w14:paraId="7A59647D"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 &lt;felt x, x, etc.&gt;</w:t>
      </w:r>
    </w:p>
    <w:p w14:paraId="5270F709" w14:textId="77777777" w:rsidR="00E821A1" w:rsidRPr="00875DD6" w:rsidRDefault="00E821A1" w:rsidP="00E821A1">
      <w:pPr>
        <w:rPr>
          <w:i/>
          <w:color w:val="FF0000"/>
        </w:rPr>
      </w:pPr>
      <w:r w:rsidRPr="00875DD6">
        <w:rPr>
          <w:i/>
          <w:color w:val="FF0000"/>
        </w:rPr>
        <w:t xml:space="preserve">Bestemmelser som gjelder særskilt for enkelte felt eller formål, alene eller flere sammen, kan eksempelvis omfatte: </w:t>
      </w:r>
    </w:p>
    <w:p w14:paraId="52C1F633" w14:textId="77777777" w:rsidR="00E821A1" w:rsidRPr="00875DD6" w:rsidRDefault="00E821A1" w:rsidP="00E821A1">
      <w:pPr>
        <w:pStyle w:val="Listeavsnitt"/>
        <w:numPr>
          <w:ilvl w:val="0"/>
          <w:numId w:val="40"/>
        </w:numPr>
        <w:overflowPunct w:val="0"/>
        <w:autoSpaceDE w:val="0"/>
        <w:autoSpaceDN w:val="0"/>
        <w:adjustRightInd w:val="0"/>
        <w:spacing w:after="240" w:line="240" w:lineRule="auto"/>
        <w:textAlignment w:val="baseline"/>
        <w:rPr>
          <w:i/>
          <w:color w:val="FF0000"/>
        </w:rPr>
      </w:pPr>
      <w:r w:rsidRPr="00875DD6">
        <w:rPr>
          <w:i/>
          <w:color w:val="FF0000"/>
        </w:rPr>
        <w:t>Utforming (</w:t>
      </w:r>
      <w:proofErr w:type="spellStart"/>
      <w:r w:rsidRPr="00875DD6">
        <w:rPr>
          <w:i/>
          <w:color w:val="FF0000"/>
        </w:rPr>
        <w:t>pbl</w:t>
      </w:r>
      <w:proofErr w:type="spellEnd"/>
      <w:r w:rsidRPr="00875DD6">
        <w:rPr>
          <w:i/>
          <w:color w:val="FF0000"/>
        </w:rPr>
        <w:t xml:space="preserve">. §12-7 nr 1): </w:t>
      </w:r>
    </w:p>
    <w:p w14:paraId="760EEBE0" w14:textId="77777777" w:rsidR="00E821A1" w:rsidRPr="00875DD6" w:rsidRDefault="00E821A1" w:rsidP="00E821A1">
      <w:pPr>
        <w:pStyle w:val="Listeavsnitt"/>
        <w:numPr>
          <w:ilvl w:val="1"/>
          <w:numId w:val="40"/>
        </w:numPr>
        <w:overflowPunct w:val="0"/>
        <w:autoSpaceDE w:val="0"/>
        <w:autoSpaceDN w:val="0"/>
        <w:adjustRightInd w:val="0"/>
        <w:spacing w:after="240" w:line="240" w:lineRule="auto"/>
        <w:textAlignment w:val="baseline"/>
        <w:rPr>
          <w:i/>
          <w:color w:val="FF0000"/>
        </w:rPr>
      </w:pPr>
      <w:r w:rsidRPr="00875DD6">
        <w:rPr>
          <w:i/>
          <w:color w:val="FF0000"/>
        </w:rPr>
        <w:t>Arealbruk (</w:t>
      </w:r>
      <w:proofErr w:type="spellStart"/>
      <w:r w:rsidRPr="00875DD6">
        <w:rPr>
          <w:i/>
          <w:color w:val="FF0000"/>
        </w:rPr>
        <w:t>pbl</w:t>
      </w:r>
      <w:proofErr w:type="spellEnd"/>
      <w:r w:rsidRPr="00875DD6">
        <w:rPr>
          <w:i/>
          <w:color w:val="FF0000"/>
        </w:rPr>
        <w:t xml:space="preserve">. § 12-7 nr 2) </w:t>
      </w:r>
    </w:p>
    <w:p w14:paraId="357BD90D" w14:textId="77777777" w:rsidR="00E821A1" w:rsidRPr="00875DD6" w:rsidRDefault="00E821A1" w:rsidP="00E821A1">
      <w:pPr>
        <w:pStyle w:val="Listeavsnitt"/>
        <w:numPr>
          <w:ilvl w:val="1"/>
          <w:numId w:val="40"/>
        </w:numPr>
        <w:overflowPunct w:val="0"/>
        <w:autoSpaceDE w:val="0"/>
        <w:autoSpaceDN w:val="0"/>
        <w:adjustRightInd w:val="0"/>
        <w:spacing w:after="240" w:line="240" w:lineRule="auto"/>
        <w:textAlignment w:val="baseline"/>
        <w:rPr>
          <w:i/>
          <w:color w:val="FF0000"/>
        </w:rPr>
      </w:pPr>
      <w:r w:rsidRPr="00875DD6">
        <w:rPr>
          <w:i/>
          <w:color w:val="FF0000"/>
        </w:rPr>
        <w:t>Grad av utnytting</w:t>
      </w:r>
    </w:p>
    <w:p w14:paraId="6B42981E"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Landbruks-, natur- og friluftsformål (</w:t>
      </w:r>
      <w:proofErr w:type="spellStart"/>
      <w:r w:rsidRPr="009F7D15">
        <w:t>pbl</w:t>
      </w:r>
      <w:proofErr w:type="spellEnd"/>
      <w:r w:rsidRPr="009F7D15">
        <w:t xml:space="preserve">. § 12-5 nr. 5) </w:t>
      </w:r>
    </w:p>
    <w:p w14:paraId="74D2B347"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Fellesbestemmelser for &lt;felt x, x, x, x, etc./underformål&gt;</w:t>
      </w:r>
    </w:p>
    <w:p w14:paraId="523498B6" w14:textId="77777777" w:rsidR="00E821A1" w:rsidRPr="00875DD6" w:rsidRDefault="00E821A1" w:rsidP="00E821A1">
      <w:pPr>
        <w:rPr>
          <w:i/>
          <w:color w:val="FF0000"/>
        </w:rPr>
      </w:pPr>
      <w:r w:rsidRPr="00875DD6">
        <w:rPr>
          <w:i/>
          <w:color w:val="FF0000"/>
        </w:rPr>
        <w:t xml:space="preserve">Bestemmelser som gjelder særskilt for alle landbruks-, natur- og friluftsområder eller en kombinasjon av underformål, kan eksempelvis omfatte: </w:t>
      </w:r>
    </w:p>
    <w:p w14:paraId="46D369F0" w14:textId="77777777" w:rsidR="00E821A1" w:rsidRPr="00875DD6" w:rsidRDefault="00E821A1" w:rsidP="00E821A1">
      <w:pPr>
        <w:pStyle w:val="Listeavsnitt"/>
        <w:numPr>
          <w:ilvl w:val="0"/>
          <w:numId w:val="40"/>
        </w:numPr>
        <w:overflowPunct w:val="0"/>
        <w:autoSpaceDE w:val="0"/>
        <w:autoSpaceDN w:val="0"/>
        <w:adjustRightInd w:val="0"/>
        <w:spacing w:after="240" w:line="240" w:lineRule="auto"/>
        <w:textAlignment w:val="baseline"/>
        <w:rPr>
          <w:i/>
          <w:color w:val="FF0000"/>
        </w:rPr>
      </w:pPr>
      <w:r w:rsidRPr="00875DD6">
        <w:rPr>
          <w:i/>
          <w:color w:val="FF0000"/>
        </w:rPr>
        <w:t>Utforming og vilkår for bruk av arealer (</w:t>
      </w:r>
      <w:proofErr w:type="spellStart"/>
      <w:r w:rsidRPr="00875DD6">
        <w:rPr>
          <w:i/>
          <w:color w:val="FF0000"/>
        </w:rPr>
        <w:t>pbl</w:t>
      </w:r>
      <w:proofErr w:type="spellEnd"/>
      <w:r w:rsidRPr="00875DD6">
        <w:rPr>
          <w:i/>
          <w:color w:val="FF0000"/>
        </w:rPr>
        <w:t xml:space="preserve">. §12-7 nr 1, 2) </w:t>
      </w:r>
    </w:p>
    <w:p w14:paraId="379404A3" w14:textId="77777777" w:rsidR="00E821A1" w:rsidRPr="00875DD6" w:rsidRDefault="00E821A1" w:rsidP="00E821A1">
      <w:pPr>
        <w:pStyle w:val="Listeavsnitt"/>
        <w:numPr>
          <w:ilvl w:val="0"/>
          <w:numId w:val="40"/>
        </w:numPr>
        <w:overflowPunct w:val="0"/>
        <w:autoSpaceDE w:val="0"/>
        <w:autoSpaceDN w:val="0"/>
        <w:adjustRightInd w:val="0"/>
        <w:spacing w:after="240" w:line="240" w:lineRule="auto"/>
        <w:textAlignment w:val="baseline"/>
        <w:rPr>
          <w:i/>
          <w:color w:val="FF0000"/>
        </w:rPr>
      </w:pPr>
      <w:r w:rsidRPr="00875DD6">
        <w:rPr>
          <w:i/>
          <w:color w:val="FF0000"/>
        </w:rPr>
        <w:t>Retningslinjer for særlige drifts- og skjøtselstiltak (</w:t>
      </w:r>
      <w:proofErr w:type="spellStart"/>
      <w:r w:rsidRPr="00875DD6">
        <w:rPr>
          <w:i/>
          <w:color w:val="FF0000"/>
        </w:rPr>
        <w:t>pbl</w:t>
      </w:r>
      <w:proofErr w:type="spellEnd"/>
      <w:r w:rsidRPr="00875DD6">
        <w:rPr>
          <w:i/>
          <w:color w:val="FF0000"/>
        </w:rPr>
        <w:t>. § 12-7 nr 9)</w:t>
      </w:r>
    </w:p>
    <w:p w14:paraId="4482C2FF"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&lt;Arealformål&gt;, &lt;felt x, x, etc.&gt;</w:t>
      </w:r>
    </w:p>
    <w:p w14:paraId="677F8C0C" w14:textId="77777777" w:rsidR="00E821A1" w:rsidRPr="00875DD6" w:rsidRDefault="00E821A1" w:rsidP="00E821A1">
      <w:pPr>
        <w:rPr>
          <w:i/>
          <w:color w:val="FF0000"/>
        </w:rPr>
      </w:pPr>
      <w:r w:rsidRPr="00875DD6">
        <w:rPr>
          <w:i/>
          <w:color w:val="FF0000"/>
        </w:rPr>
        <w:t xml:space="preserve">Bestemmelser som gjelder særskilt for enkelte felt eller underformål, alene eller flere sammen, kan eksempelvis omfatte: </w:t>
      </w:r>
    </w:p>
    <w:p w14:paraId="232C9947" w14:textId="77777777" w:rsidR="00E821A1" w:rsidRPr="00875DD6" w:rsidRDefault="00E821A1" w:rsidP="00E821A1">
      <w:pPr>
        <w:pStyle w:val="Listeavsnitt"/>
        <w:numPr>
          <w:ilvl w:val="0"/>
          <w:numId w:val="41"/>
        </w:numPr>
        <w:overflowPunct w:val="0"/>
        <w:autoSpaceDE w:val="0"/>
        <w:autoSpaceDN w:val="0"/>
        <w:adjustRightInd w:val="0"/>
        <w:spacing w:after="240" w:line="240" w:lineRule="auto"/>
        <w:textAlignment w:val="baseline"/>
        <w:rPr>
          <w:i/>
          <w:color w:val="FF0000"/>
        </w:rPr>
      </w:pPr>
      <w:r w:rsidRPr="00875DD6">
        <w:rPr>
          <w:i/>
          <w:color w:val="FF0000"/>
        </w:rPr>
        <w:t>Lokalisering og utforming av bebyggelse og anlegg til landbruk (</w:t>
      </w:r>
      <w:proofErr w:type="spellStart"/>
      <w:r w:rsidRPr="00875DD6">
        <w:rPr>
          <w:i/>
          <w:color w:val="FF0000"/>
        </w:rPr>
        <w:t>pbl</w:t>
      </w:r>
      <w:proofErr w:type="spellEnd"/>
      <w:r w:rsidRPr="00875DD6">
        <w:rPr>
          <w:i/>
          <w:color w:val="FF0000"/>
        </w:rPr>
        <w:t xml:space="preserve">. §12-7 nr 1) </w:t>
      </w:r>
    </w:p>
    <w:p w14:paraId="0101085F" w14:textId="77777777" w:rsidR="00E821A1" w:rsidRPr="00875DD6" w:rsidRDefault="00E821A1" w:rsidP="00E821A1">
      <w:pPr>
        <w:pStyle w:val="Listeavsnitt"/>
        <w:numPr>
          <w:ilvl w:val="0"/>
          <w:numId w:val="41"/>
        </w:numPr>
        <w:overflowPunct w:val="0"/>
        <w:autoSpaceDE w:val="0"/>
        <w:autoSpaceDN w:val="0"/>
        <w:adjustRightInd w:val="0"/>
        <w:spacing w:after="240" w:line="240" w:lineRule="auto"/>
        <w:textAlignment w:val="baseline"/>
        <w:rPr>
          <w:i/>
          <w:color w:val="FF0000"/>
        </w:rPr>
      </w:pPr>
      <w:r w:rsidRPr="00875DD6">
        <w:rPr>
          <w:i/>
          <w:color w:val="FF0000"/>
        </w:rPr>
        <w:t>Nydyrking (</w:t>
      </w:r>
      <w:proofErr w:type="spellStart"/>
      <w:r w:rsidRPr="00875DD6">
        <w:rPr>
          <w:i/>
          <w:color w:val="FF0000"/>
        </w:rPr>
        <w:t>pbl</w:t>
      </w:r>
      <w:proofErr w:type="spellEnd"/>
      <w:r w:rsidRPr="00875DD6">
        <w:rPr>
          <w:i/>
          <w:color w:val="FF0000"/>
        </w:rPr>
        <w:t xml:space="preserve"> § 12-7 nr 1)</w:t>
      </w:r>
    </w:p>
    <w:p w14:paraId="1FAAD43E" w14:textId="77777777" w:rsidR="00E821A1" w:rsidRPr="00875DD6" w:rsidRDefault="00E821A1" w:rsidP="00E821A1">
      <w:pPr>
        <w:pStyle w:val="Listeavsnitt"/>
        <w:numPr>
          <w:ilvl w:val="0"/>
          <w:numId w:val="41"/>
        </w:numPr>
        <w:overflowPunct w:val="0"/>
        <w:autoSpaceDE w:val="0"/>
        <w:autoSpaceDN w:val="0"/>
        <w:adjustRightInd w:val="0"/>
        <w:spacing w:after="240" w:line="240" w:lineRule="auto"/>
        <w:textAlignment w:val="baseline"/>
        <w:rPr>
          <w:i/>
          <w:color w:val="FF0000"/>
        </w:rPr>
      </w:pPr>
      <w:r w:rsidRPr="00875DD6">
        <w:rPr>
          <w:i/>
          <w:color w:val="FF0000"/>
        </w:rPr>
        <w:t>Bestemmelser om arealbruk, plassering, grad av utnytting og vilkår for bebyggelse i områder for spredt utbygging av boliger, fritidsboliger og næringsvirksomhet innenfor LNF-formål (</w:t>
      </w:r>
      <w:proofErr w:type="spellStart"/>
      <w:r w:rsidRPr="00875DD6">
        <w:rPr>
          <w:i/>
          <w:color w:val="FF0000"/>
        </w:rPr>
        <w:t>pbl</w:t>
      </w:r>
      <w:proofErr w:type="spellEnd"/>
      <w:r w:rsidRPr="00875DD6">
        <w:rPr>
          <w:i/>
          <w:color w:val="FF0000"/>
        </w:rPr>
        <w:t>. § 12-7 nr 1, 2)</w:t>
      </w:r>
    </w:p>
    <w:p w14:paraId="779D1D0C"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lastRenderedPageBreak/>
        <w:t>Bruk og vern av sjø og vassdrag med tilhørende strandsone (</w:t>
      </w:r>
      <w:proofErr w:type="spellStart"/>
      <w:r w:rsidRPr="009F7D15">
        <w:t>pbl</w:t>
      </w:r>
      <w:proofErr w:type="spellEnd"/>
      <w:r w:rsidRPr="009F7D15">
        <w:t>. § 12-5 nr. 6)</w:t>
      </w:r>
    </w:p>
    <w:p w14:paraId="6170487C" w14:textId="77777777" w:rsidR="00E821A1"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 xml:space="preserve">Bestemmelser for &lt;arealformål&gt; (Feltnavn x, x, x, x, etc.) og/eller fellesbestemmelser for bruk og vern av sjø og vassdrag (Feltnavn x, x, x, x, etc.) </w:t>
      </w:r>
    </w:p>
    <w:p w14:paraId="2B99ADAA" w14:textId="77777777" w:rsidR="00E821A1" w:rsidRPr="00875DD6" w:rsidRDefault="00E821A1" w:rsidP="00E821A1">
      <w:pPr>
        <w:rPr>
          <w:i/>
          <w:color w:val="FF0000"/>
        </w:rPr>
      </w:pPr>
      <w:r w:rsidRPr="00875DD6">
        <w:rPr>
          <w:i/>
          <w:color w:val="FF0000"/>
        </w:rPr>
        <w:t xml:space="preserve">Kan eksempelvis omfatte: </w:t>
      </w:r>
    </w:p>
    <w:p w14:paraId="41A82CD2" w14:textId="77777777" w:rsidR="00E821A1" w:rsidRPr="00875DD6" w:rsidRDefault="00E821A1" w:rsidP="00E821A1">
      <w:pPr>
        <w:pStyle w:val="Listeavsnitt"/>
        <w:numPr>
          <w:ilvl w:val="0"/>
          <w:numId w:val="42"/>
        </w:numPr>
        <w:overflowPunct w:val="0"/>
        <w:autoSpaceDE w:val="0"/>
        <w:autoSpaceDN w:val="0"/>
        <w:adjustRightInd w:val="0"/>
        <w:spacing w:after="240" w:line="240" w:lineRule="auto"/>
        <w:textAlignment w:val="baseline"/>
        <w:rPr>
          <w:i/>
          <w:color w:val="FF0000"/>
        </w:rPr>
      </w:pPr>
      <w:r w:rsidRPr="00875DD6">
        <w:rPr>
          <w:i/>
          <w:color w:val="FF0000"/>
        </w:rPr>
        <w:t>Utforming og vilkår for bruk av arealer (</w:t>
      </w:r>
      <w:proofErr w:type="spellStart"/>
      <w:r w:rsidRPr="00875DD6">
        <w:rPr>
          <w:i/>
          <w:color w:val="FF0000"/>
        </w:rPr>
        <w:t>pbl</w:t>
      </w:r>
      <w:proofErr w:type="spellEnd"/>
      <w:r w:rsidRPr="00875DD6">
        <w:rPr>
          <w:i/>
          <w:color w:val="FF0000"/>
        </w:rPr>
        <w:t xml:space="preserve">. § 12-7 nr 1, 2) </w:t>
      </w:r>
    </w:p>
    <w:p w14:paraId="6BCC5ADD" w14:textId="77777777" w:rsidR="00E821A1" w:rsidRPr="00875DD6" w:rsidRDefault="00E821A1" w:rsidP="00E821A1">
      <w:pPr>
        <w:pStyle w:val="Listeavsnitt"/>
        <w:numPr>
          <w:ilvl w:val="0"/>
          <w:numId w:val="42"/>
        </w:numPr>
        <w:overflowPunct w:val="0"/>
        <w:autoSpaceDE w:val="0"/>
        <w:autoSpaceDN w:val="0"/>
        <w:adjustRightInd w:val="0"/>
        <w:spacing w:after="240" w:line="240" w:lineRule="auto"/>
        <w:textAlignment w:val="baseline"/>
        <w:rPr>
          <w:i/>
          <w:color w:val="FF0000"/>
        </w:rPr>
      </w:pPr>
      <w:r w:rsidRPr="00875DD6">
        <w:rPr>
          <w:i/>
          <w:color w:val="FF0000"/>
        </w:rPr>
        <w:t>Retningslinjer for særlige drifts- og skjøtselstiltak (</w:t>
      </w:r>
      <w:proofErr w:type="spellStart"/>
      <w:r w:rsidRPr="00875DD6">
        <w:rPr>
          <w:i/>
          <w:color w:val="FF0000"/>
        </w:rPr>
        <w:t>pbl</w:t>
      </w:r>
      <w:proofErr w:type="spellEnd"/>
      <w:r w:rsidRPr="00875DD6">
        <w:rPr>
          <w:i/>
          <w:color w:val="FF0000"/>
        </w:rPr>
        <w:t>. § 12-7 nr 9)</w:t>
      </w:r>
    </w:p>
    <w:p w14:paraId="19C6C3AD" w14:textId="77777777" w:rsidR="00E821A1" w:rsidRPr="009F7D15" w:rsidRDefault="00E821A1" w:rsidP="00E821A1">
      <w:pPr>
        <w:pStyle w:val="Regbest0kapittel"/>
        <w:numPr>
          <w:ilvl w:val="1"/>
          <w:numId w:val="6"/>
        </w:numPr>
        <w:overflowPunct w:val="0"/>
        <w:autoSpaceDE w:val="0"/>
        <w:autoSpaceDN w:val="0"/>
        <w:adjustRightInd w:val="0"/>
        <w:textAlignment w:val="baseline"/>
      </w:pPr>
      <w:r w:rsidRPr="009F7D15">
        <w:t>Bestemmelse</w:t>
      </w:r>
      <w:r>
        <w:t>r til hensynssoner (</w:t>
      </w:r>
      <w:proofErr w:type="spellStart"/>
      <w:r>
        <w:t>pbl</w:t>
      </w:r>
      <w:proofErr w:type="spellEnd"/>
      <w:r>
        <w:t xml:space="preserve">. §§ </w:t>
      </w:r>
      <w:r w:rsidRPr="009F7D15">
        <w:t>12-7 og 11-8)</w:t>
      </w:r>
    </w:p>
    <w:p w14:paraId="794D9332"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Sikrings-, støy- og faresoner (</w:t>
      </w:r>
      <w:proofErr w:type="spellStart"/>
      <w:r w:rsidRPr="009F7D15">
        <w:t>pbl</w:t>
      </w:r>
      <w:proofErr w:type="spellEnd"/>
      <w:r w:rsidRPr="009F7D15">
        <w:t>. § 11-8 a)</w:t>
      </w:r>
    </w:p>
    <w:p w14:paraId="3014CCB7" w14:textId="77777777" w:rsidR="00E821A1" w:rsidRPr="00875DD6" w:rsidRDefault="00E821A1" w:rsidP="00E821A1">
      <w:pPr>
        <w:rPr>
          <w:i/>
          <w:color w:val="FF0000"/>
        </w:rPr>
      </w:pPr>
      <w:r w:rsidRPr="00875DD6">
        <w:rPr>
          <w:i/>
          <w:color w:val="FF0000"/>
        </w:rPr>
        <w:t>Krav eller forbud for å ivareta sikkerhet og avverge fare. Dersom planen inneholder flere sikrings-, støy og faresoner, lag en bestemmelse for hver og plasser dem i samme rekkefølge som de er oppgitt i veilederen til kartforskriften. Støysone brukes i praksis ikke for detaljreguleringer.</w:t>
      </w:r>
    </w:p>
    <w:p w14:paraId="28FE6385" w14:textId="77777777" w:rsidR="00E821A1" w:rsidRPr="00057AA4" w:rsidRDefault="00E821A1" w:rsidP="00E821A1">
      <w:r w:rsidRPr="00875DD6">
        <w:rPr>
          <w:i/>
          <w:color w:val="FF0000"/>
        </w:rPr>
        <w:t>For eksempel:</w:t>
      </w:r>
    </w:p>
    <w:p w14:paraId="423CB364"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&lt;Sikringssone – frisikt</w:t>
      </w:r>
      <w:r w:rsidRPr="009F7D15">
        <w:tab/>
      </w:r>
      <w:r w:rsidRPr="009F7D15">
        <w:tab/>
        <w:t>H140&gt;</w:t>
      </w:r>
    </w:p>
    <w:p w14:paraId="2DBAE782"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&lt;Andre sikringssoner – anlegg i grunnen (T-banen)</w:t>
      </w:r>
      <w:r w:rsidRPr="009F7D15">
        <w:tab/>
      </w:r>
      <w:r w:rsidRPr="009F7D15">
        <w:tab/>
      </w:r>
      <w:r w:rsidRPr="009F7D15">
        <w:tab/>
        <w:t>H190&gt;</w:t>
      </w:r>
    </w:p>
    <w:p w14:paraId="76503A71"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&lt;Faresone – ras- og skredfare (kvikkleire)</w:t>
      </w:r>
      <w:r w:rsidRPr="009F7D15">
        <w:tab/>
      </w:r>
      <w:r w:rsidRPr="009F7D15">
        <w:tab/>
        <w:t>H310&gt;</w:t>
      </w:r>
    </w:p>
    <w:p w14:paraId="7EDF078B"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&lt;Faresone – flomfare</w:t>
      </w:r>
      <w:r w:rsidRPr="009F7D15">
        <w:tab/>
      </w:r>
      <w:r w:rsidRPr="009F7D15">
        <w:tab/>
        <w:t>H320&gt;</w:t>
      </w:r>
    </w:p>
    <w:p w14:paraId="4D31617F"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Særlige krav til infrastruktur (</w:t>
      </w:r>
      <w:proofErr w:type="spellStart"/>
      <w:r w:rsidRPr="009F7D15">
        <w:t>pbl</w:t>
      </w:r>
      <w:proofErr w:type="spellEnd"/>
      <w:r w:rsidRPr="009F7D15">
        <w:t>. § 11-8 b)</w:t>
      </w:r>
    </w:p>
    <w:p w14:paraId="7A7624AB" w14:textId="77777777" w:rsidR="00E821A1" w:rsidRPr="00875DD6" w:rsidRDefault="00E821A1" w:rsidP="00E821A1">
      <w:pPr>
        <w:rPr>
          <w:i/>
          <w:color w:val="FF0000"/>
        </w:rPr>
      </w:pPr>
      <w:r w:rsidRPr="00875DD6">
        <w:rPr>
          <w:i/>
          <w:color w:val="FF0000"/>
        </w:rPr>
        <w:t xml:space="preserve">Nærmere angitte løsninger for infrastruktur. Det kan gis bestemmelser om krav til infrastruktur i et utbyggingsområde, både som forbud eller påbud med hjemmel i </w:t>
      </w:r>
      <w:proofErr w:type="spellStart"/>
      <w:r w:rsidRPr="00875DD6">
        <w:rPr>
          <w:i/>
          <w:color w:val="FF0000"/>
        </w:rPr>
        <w:t>pbl</w:t>
      </w:r>
      <w:proofErr w:type="spellEnd"/>
      <w:r w:rsidRPr="00875DD6">
        <w:rPr>
          <w:i/>
          <w:color w:val="FF0000"/>
        </w:rPr>
        <w:t>. § 11-9 nr. 3 og nr. 4.</w:t>
      </w:r>
    </w:p>
    <w:p w14:paraId="2169A4AA" w14:textId="77777777" w:rsidR="00E821A1" w:rsidRPr="00875DD6" w:rsidRDefault="00E821A1" w:rsidP="00E821A1">
      <w:pPr>
        <w:pStyle w:val="Listeavsnitt"/>
        <w:numPr>
          <w:ilvl w:val="0"/>
          <w:numId w:val="43"/>
        </w:numPr>
        <w:overflowPunct w:val="0"/>
        <w:autoSpaceDE w:val="0"/>
        <w:autoSpaceDN w:val="0"/>
        <w:adjustRightInd w:val="0"/>
        <w:spacing w:after="240" w:line="240" w:lineRule="auto"/>
        <w:textAlignment w:val="baseline"/>
        <w:rPr>
          <w:i/>
          <w:color w:val="FF0000"/>
        </w:rPr>
      </w:pPr>
      <w:r w:rsidRPr="00875DD6">
        <w:rPr>
          <w:i/>
          <w:color w:val="FF0000"/>
        </w:rPr>
        <w:t xml:space="preserve">410 krav vedrørende infrastruktur </w:t>
      </w:r>
    </w:p>
    <w:p w14:paraId="6CDEE100" w14:textId="77777777" w:rsidR="00E821A1" w:rsidRPr="00875DD6" w:rsidRDefault="00E821A1" w:rsidP="00E821A1">
      <w:pPr>
        <w:pStyle w:val="Listeavsnitt"/>
        <w:numPr>
          <w:ilvl w:val="0"/>
          <w:numId w:val="43"/>
        </w:numPr>
        <w:overflowPunct w:val="0"/>
        <w:autoSpaceDE w:val="0"/>
        <w:autoSpaceDN w:val="0"/>
        <w:adjustRightInd w:val="0"/>
        <w:spacing w:after="240" w:line="240" w:lineRule="auto"/>
        <w:textAlignment w:val="baseline"/>
        <w:rPr>
          <w:i/>
          <w:color w:val="FF0000"/>
        </w:rPr>
      </w:pPr>
      <w:r w:rsidRPr="00875DD6">
        <w:rPr>
          <w:i/>
          <w:color w:val="FF0000"/>
        </w:rPr>
        <w:t xml:space="preserve">430 rekkefølgekrav infrastruktur </w:t>
      </w:r>
    </w:p>
    <w:p w14:paraId="3D6AB5A3" w14:textId="77777777" w:rsidR="00E821A1" w:rsidRPr="00875DD6" w:rsidRDefault="00E821A1" w:rsidP="00E821A1">
      <w:pPr>
        <w:pStyle w:val="Listeavsnitt"/>
        <w:numPr>
          <w:ilvl w:val="0"/>
          <w:numId w:val="43"/>
        </w:numPr>
        <w:overflowPunct w:val="0"/>
        <w:autoSpaceDE w:val="0"/>
        <w:autoSpaceDN w:val="0"/>
        <w:adjustRightInd w:val="0"/>
        <w:spacing w:after="240" w:line="240" w:lineRule="auto"/>
        <w:textAlignment w:val="baseline"/>
        <w:rPr>
          <w:i/>
          <w:color w:val="FF0000"/>
        </w:rPr>
      </w:pPr>
      <w:r w:rsidRPr="00875DD6">
        <w:rPr>
          <w:i/>
          <w:color w:val="FF0000"/>
        </w:rPr>
        <w:t xml:space="preserve">440 rekkefølgekrav samfunnsservice </w:t>
      </w:r>
    </w:p>
    <w:p w14:paraId="41C6F2C6" w14:textId="77777777" w:rsidR="00E821A1" w:rsidRPr="00875DD6" w:rsidRDefault="00E821A1" w:rsidP="00E821A1">
      <w:pPr>
        <w:pStyle w:val="Listeavsnitt"/>
        <w:numPr>
          <w:ilvl w:val="0"/>
          <w:numId w:val="43"/>
        </w:numPr>
        <w:overflowPunct w:val="0"/>
        <w:autoSpaceDE w:val="0"/>
        <w:autoSpaceDN w:val="0"/>
        <w:adjustRightInd w:val="0"/>
        <w:spacing w:after="240" w:line="240" w:lineRule="auto"/>
        <w:textAlignment w:val="baseline"/>
        <w:rPr>
          <w:i/>
          <w:color w:val="FF0000"/>
        </w:rPr>
      </w:pPr>
      <w:r w:rsidRPr="00875DD6">
        <w:rPr>
          <w:i/>
          <w:color w:val="FF0000"/>
        </w:rPr>
        <w:t>450 rekkefølgekrav grønnstruktur</w:t>
      </w:r>
    </w:p>
    <w:p w14:paraId="085C777D"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Særlige hensyn til landbruk, friluftsliv, grønnstruktur, landskap eller bevaring av naturmiljø eller kulturmiljø (</w:t>
      </w:r>
      <w:proofErr w:type="spellStart"/>
      <w:r w:rsidRPr="009F7D15">
        <w:t>pbl</w:t>
      </w:r>
      <w:proofErr w:type="spellEnd"/>
      <w:r w:rsidRPr="009F7D15">
        <w:t>. § 11-8 c)</w:t>
      </w:r>
    </w:p>
    <w:p w14:paraId="5E60BCEB" w14:textId="77777777" w:rsidR="00E821A1" w:rsidRPr="00944273" w:rsidRDefault="00E821A1" w:rsidP="00E821A1">
      <w:pPr>
        <w:pStyle w:val="Listeavsnitt"/>
        <w:numPr>
          <w:ilvl w:val="0"/>
          <w:numId w:val="44"/>
        </w:numPr>
        <w:overflowPunct w:val="0"/>
        <w:autoSpaceDE w:val="0"/>
        <w:autoSpaceDN w:val="0"/>
        <w:adjustRightInd w:val="0"/>
        <w:spacing w:after="240" w:line="240" w:lineRule="auto"/>
        <w:textAlignment w:val="baseline"/>
        <w:rPr>
          <w:i/>
          <w:color w:val="FF0000"/>
        </w:rPr>
      </w:pPr>
      <w:r w:rsidRPr="00944273">
        <w:rPr>
          <w:i/>
          <w:color w:val="FF0000"/>
        </w:rPr>
        <w:t xml:space="preserve">Som angir hensyn og/eller følger opp vedtatte sektorplaner </w:t>
      </w:r>
    </w:p>
    <w:p w14:paraId="403C5A4A" w14:textId="77777777" w:rsidR="00E821A1" w:rsidRPr="00944273" w:rsidRDefault="00E821A1" w:rsidP="00E821A1">
      <w:pPr>
        <w:pStyle w:val="Listeavsnitt"/>
        <w:numPr>
          <w:ilvl w:val="0"/>
          <w:numId w:val="44"/>
        </w:numPr>
        <w:overflowPunct w:val="0"/>
        <w:autoSpaceDE w:val="0"/>
        <w:autoSpaceDN w:val="0"/>
        <w:adjustRightInd w:val="0"/>
        <w:spacing w:after="240" w:line="240" w:lineRule="auto"/>
        <w:textAlignment w:val="baseline"/>
        <w:rPr>
          <w:i/>
          <w:color w:val="FF0000"/>
        </w:rPr>
      </w:pPr>
      <w:r w:rsidRPr="00944273">
        <w:rPr>
          <w:i/>
          <w:color w:val="FF0000"/>
        </w:rPr>
        <w:t xml:space="preserve">Om tilrettelegging for eller begrensing av ferdsel </w:t>
      </w:r>
    </w:p>
    <w:p w14:paraId="66609755" w14:textId="77777777" w:rsidR="00E821A1" w:rsidRPr="00944273" w:rsidRDefault="00E821A1" w:rsidP="00E821A1">
      <w:pPr>
        <w:pStyle w:val="Listeavsnitt"/>
        <w:numPr>
          <w:ilvl w:val="0"/>
          <w:numId w:val="44"/>
        </w:numPr>
        <w:overflowPunct w:val="0"/>
        <w:autoSpaceDE w:val="0"/>
        <w:autoSpaceDN w:val="0"/>
        <w:adjustRightInd w:val="0"/>
        <w:spacing w:after="240" w:line="240" w:lineRule="auto"/>
        <w:textAlignment w:val="baseline"/>
        <w:rPr>
          <w:i/>
          <w:color w:val="FF0000"/>
        </w:rPr>
      </w:pPr>
      <w:r w:rsidRPr="00944273">
        <w:rPr>
          <w:i/>
          <w:color w:val="FF0000"/>
        </w:rPr>
        <w:t xml:space="preserve">Om bruk og vern </w:t>
      </w:r>
    </w:p>
    <w:p w14:paraId="229A788A" w14:textId="77777777" w:rsidR="00E821A1" w:rsidRPr="00944273" w:rsidRDefault="00E821A1" w:rsidP="00E821A1">
      <w:pPr>
        <w:rPr>
          <w:i/>
          <w:color w:val="FF0000"/>
        </w:rPr>
      </w:pPr>
      <w:r w:rsidRPr="00944273">
        <w:rPr>
          <w:i/>
          <w:color w:val="FF0000"/>
        </w:rPr>
        <w:t>Dersom planen inneholder hensynssoner av denne kategorien, lag en bestemmelse for hver. De ulike hensynssonene skal stå i samme rekkefølge som oppgitt i veilederen til kartforskriften.</w:t>
      </w:r>
    </w:p>
    <w:p w14:paraId="1B0F05C0" w14:textId="77777777" w:rsidR="00E821A1" w:rsidRPr="00944273" w:rsidRDefault="00E821A1" w:rsidP="00E821A1">
      <w:pPr>
        <w:rPr>
          <w:i/>
          <w:color w:val="FF0000"/>
        </w:rPr>
      </w:pPr>
      <w:r w:rsidRPr="00944273">
        <w:rPr>
          <w:i/>
          <w:color w:val="FF0000"/>
        </w:rPr>
        <w:t>For eksempel:</w:t>
      </w:r>
    </w:p>
    <w:p w14:paraId="2A5C5265"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lastRenderedPageBreak/>
        <w:t>&lt;Hensynssone – hensyn friluftsliv</w:t>
      </w:r>
      <w:r w:rsidRPr="009F7D15">
        <w:tab/>
      </w:r>
      <w:r w:rsidRPr="009F7D15">
        <w:tab/>
        <w:t>H530&gt;</w:t>
      </w:r>
    </w:p>
    <w:p w14:paraId="32D1B6A6"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&lt;Hens</w:t>
      </w:r>
      <w:r>
        <w:t>ynssone – hensyn grønnstruktur</w:t>
      </w:r>
      <w:r>
        <w:tab/>
      </w:r>
      <w:r w:rsidRPr="009F7D15">
        <w:t>H540&gt;</w:t>
      </w:r>
    </w:p>
    <w:p w14:paraId="3258BC7F"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&lt;Hensynssone – bevaring naturmiljø</w:t>
      </w:r>
      <w:r w:rsidRPr="009F7D15">
        <w:tab/>
      </w:r>
      <w:r w:rsidRPr="009F7D15">
        <w:tab/>
        <w:t>H560&gt;</w:t>
      </w:r>
    </w:p>
    <w:p w14:paraId="114424D6"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&lt;Hensynssone – bevaring kulturmiljø</w:t>
      </w:r>
      <w:r w:rsidRPr="009F7D15">
        <w:tab/>
      </w:r>
      <w:r w:rsidRPr="009F7D15">
        <w:tab/>
        <w:t>H570&gt;</w:t>
      </w:r>
    </w:p>
    <w:p w14:paraId="7E45F144"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Båndlagte områder eller båndlegging i påvente av vedtak (</w:t>
      </w:r>
      <w:proofErr w:type="spellStart"/>
      <w:r w:rsidRPr="009F7D15">
        <w:t>pbl</w:t>
      </w:r>
      <w:proofErr w:type="spellEnd"/>
      <w:r w:rsidRPr="009F7D15">
        <w:t>. § 11-8 d)</w:t>
      </w:r>
    </w:p>
    <w:p w14:paraId="5C45C180" w14:textId="77777777" w:rsidR="00E821A1" w:rsidRPr="00944273" w:rsidRDefault="00E821A1" w:rsidP="00E821A1">
      <w:pPr>
        <w:pStyle w:val="Listeavsnitt"/>
        <w:numPr>
          <w:ilvl w:val="0"/>
          <w:numId w:val="45"/>
        </w:numPr>
        <w:overflowPunct w:val="0"/>
        <w:autoSpaceDE w:val="0"/>
        <w:autoSpaceDN w:val="0"/>
        <w:adjustRightInd w:val="0"/>
        <w:spacing w:after="240" w:line="240" w:lineRule="auto"/>
        <w:textAlignment w:val="baseline"/>
        <w:rPr>
          <w:i/>
          <w:color w:val="FF0000"/>
        </w:rPr>
      </w:pPr>
      <w:r w:rsidRPr="00944273">
        <w:rPr>
          <w:i/>
          <w:color w:val="FF0000"/>
        </w:rPr>
        <w:t xml:space="preserve">Rådighetsbegrensninger som gjelder inntil forvaltningsvedtak er gjort </w:t>
      </w:r>
    </w:p>
    <w:p w14:paraId="7B1D38D1" w14:textId="77777777" w:rsidR="00E821A1" w:rsidRPr="00944273" w:rsidRDefault="00E821A1" w:rsidP="00E821A1">
      <w:pPr>
        <w:pStyle w:val="Listeavsnitt"/>
        <w:numPr>
          <w:ilvl w:val="0"/>
          <w:numId w:val="45"/>
        </w:numPr>
        <w:overflowPunct w:val="0"/>
        <w:autoSpaceDE w:val="0"/>
        <w:autoSpaceDN w:val="0"/>
        <w:adjustRightInd w:val="0"/>
        <w:spacing w:after="240" w:line="240" w:lineRule="auto"/>
        <w:textAlignment w:val="baseline"/>
        <w:rPr>
          <w:i/>
          <w:color w:val="FF0000"/>
        </w:rPr>
      </w:pPr>
      <w:r w:rsidRPr="00944273">
        <w:rPr>
          <w:i/>
          <w:color w:val="FF0000"/>
        </w:rPr>
        <w:t xml:space="preserve">Hvilke tiltak/virksomheter som er tillatt eller forbudt i henhold til båndlegging etter annen lov </w:t>
      </w:r>
    </w:p>
    <w:p w14:paraId="2B19AAA7" w14:textId="77777777" w:rsidR="00E821A1" w:rsidRPr="00944273" w:rsidRDefault="00E821A1" w:rsidP="00E821A1">
      <w:pPr>
        <w:rPr>
          <w:i/>
          <w:color w:val="FF0000"/>
        </w:rPr>
      </w:pPr>
      <w:r w:rsidRPr="00944273">
        <w:rPr>
          <w:i/>
          <w:color w:val="FF0000"/>
        </w:rPr>
        <w:t>Dersom planen inneholder hensynssoner av denne kategorien, lag en bestemmelse for hver. De ulike hensynssonene skal stå i samme rekkefølge som oppgitt i veiledningen til kartforskriften.</w:t>
      </w:r>
    </w:p>
    <w:p w14:paraId="12B4A4E8"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&lt;Båndlegging etter lov om naturvern</w:t>
      </w:r>
      <w:r w:rsidRPr="009F7D15">
        <w:tab/>
      </w:r>
      <w:r w:rsidRPr="009F7D15">
        <w:tab/>
        <w:t>H720&gt;</w:t>
      </w:r>
    </w:p>
    <w:p w14:paraId="372722C3"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&lt;Båndleg</w:t>
      </w:r>
      <w:r>
        <w:t>ging etter lov om kulturminner</w:t>
      </w:r>
      <w:r>
        <w:tab/>
      </w:r>
      <w:r w:rsidRPr="009F7D15">
        <w:t>H730&gt;</w:t>
      </w:r>
    </w:p>
    <w:p w14:paraId="736D5B71"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Sone hvor gjeldende reguleringsplan fortsatt skal gjelde (</w:t>
      </w:r>
      <w:proofErr w:type="spellStart"/>
      <w:r w:rsidRPr="009F7D15">
        <w:t>pbl</w:t>
      </w:r>
      <w:proofErr w:type="spellEnd"/>
      <w:r w:rsidRPr="009F7D15">
        <w:t>. § 11-8 f)</w:t>
      </w:r>
    </w:p>
    <w:p w14:paraId="4559FEA1" w14:textId="77777777" w:rsidR="00E821A1" w:rsidRPr="009F7D15" w:rsidRDefault="00E821A1" w:rsidP="00E821A1">
      <w:pPr>
        <w:pStyle w:val="Regbest2"/>
        <w:numPr>
          <w:ilvl w:val="3"/>
          <w:numId w:val="6"/>
        </w:numPr>
        <w:tabs>
          <w:tab w:val="clear" w:pos="924"/>
          <w:tab w:val="clear" w:pos="1134"/>
        </w:tabs>
        <w:overflowPunct w:val="0"/>
        <w:autoSpaceDE w:val="0"/>
        <w:autoSpaceDN w:val="0"/>
        <w:adjustRightInd w:val="0"/>
        <w:spacing w:before="120"/>
        <w:textAlignment w:val="baseline"/>
      </w:pPr>
      <w:r w:rsidRPr="009F7D15">
        <w:t>Hensynssone – gjeldende reguleringsplan skal fortsatt gjelde</w:t>
      </w:r>
      <w:r w:rsidRPr="009F7D15">
        <w:tab/>
      </w:r>
      <w:r w:rsidRPr="009F7D15">
        <w:tab/>
        <w:t>H910</w:t>
      </w:r>
    </w:p>
    <w:p w14:paraId="288A34A4" w14:textId="77777777" w:rsidR="00E821A1" w:rsidRDefault="00E821A1" w:rsidP="00E821A1">
      <w:pPr>
        <w:pStyle w:val="Regbest0kapittel"/>
        <w:numPr>
          <w:ilvl w:val="1"/>
          <w:numId w:val="6"/>
        </w:numPr>
        <w:overflowPunct w:val="0"/>
        <w:autoSpaceDE w:val="0"/>
        <w:autoSpaceDN w:val="0"/>
        <w:adjustRightInd w:val="0"/>
        <w:textAlignment w:val="baseline"/>
      </w:pPr>
      <w:r w:rsidRPr="009F7D15">
        <w:t xml:space="preserve">Bestemmelser til </w:t>
      </w:r>
      <w:proofErr w:type="spellStart"/>
      <w:r w:rsidRPr="009F7D15">
        <w:t>bestemmelsesområder</w:t>
      </w:r>
      <w:proofErr w:type="spellEnd"/>
    </w:p>
    <w:p w14:paraId="59123C5C" w14:textId="77777777" w:rsidR="00E821A1" w:rsidRPr="00944273" w:rsidRDefault="00E821A1" w:rsidP="00E821A1">
      <w:pPr>
        <w:rPr>
          <w:i/>
          <w:color w:val="FF0000"/>
        </w:rPr>
      </w:pPr>
      <w:r w:rsidRPr="00944273">
        <w:rPr>
          <w:i/>
          <w:color w:val="FF0000"/>
        </w:rPr>
        <w:t>Bestemmelser og eller retningslinjer særskilt knyttet til et avgrenset område innenfor et, eller på tvers av flere arealformål (</w:t>
      </w:r>
      <w:proofErr w:type="spellStart"/>
      <w:r w:rsidRPr="00944273">
        <w:rPr>
          <w:i/>
          <w:color w:val="FF0000"/>
        </w:rPr>
        <w:t>pbl</w:t>
      </w:r>
      <w:proofErr w:type="spellEnd"/>
      <w:r w:rsidRPr="00944273">
        <w:rPr>
          <w:i/>
          <w:color w:val="FF0000"/>
        </w:rPr>
        <w:t xml:space="preserve">. §12-7 nr 1-14) Gi nødvendige bestemmelser til planens </w:t>
      </w:r>
      <w:proofErr w:type="spellStart"/>
      <w:r w:rsidRPr="00944273">
        <w:rPr>
          <w:i/>
          <w:color w:val="FF0000"/>
        </w:rPr>
        <w:t>bestemmelsesområder</w:t>
      </w:r>
      <w:proofErr w:type="spellEnd"/>
      <w:r w:rsidRPr="00944273">
        <w:rPr>
          <w:i/>
          <w:color w:val="FF0000"/>
        </w:rPr>
        <w:t xml:space="preserve"> slik at bestemmelsesområdene får et rettslig innhold. Dersom planen inneholder flere </w:t>
      </w:r>
      <w:proofErr w:type="spellStart"/>
      <w:r w:rsidRPr="00944273">
        <w:rPr>
          <w:i/>
          <w:color w:val="FF0000"/>
        </w:rPr>
        <w:t>bestemmelsesområder</w:t>
      </w:r>
      <w:proofErr w:type="spellEnd"/>
      <w:r w:rsidRPr="00944273">
        <w:rPr>
          <w:i/>
          <w:color w:val="FF0000"/>
        </w:rPr>
        <w:t>, nummerer dem på kartet og i bestemmelsene, og ha en bestemmelse per bestemmelsesområde.</w:t>
      </w:r>
    </w:p>
    <w:p w14:paraId="2BA28BE3" w14:textId="77777777" w:rsidR="00E821A1" w:rsidRPr="00057AA4" w:rsidRDefault="00E821A1" w:rsidP="00E821A1">
      <w:r w:rsidRPr="00944273">
        <w:rPr>
          <w:i/>
          <w:color w:val="FF0000"/>
        </w:rPr>
        <w:t>For eksempel:</w:t>
      </w:r>
    </w:p>
    <w:p w14:paraId="15DD3D9D"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&lt;Bestemmelsesområde BG #1 (underjordisk parkeringsanlegg)&gt;</w:t>
      </w:r>
    </w:p>
    <w:p w14:paraId="639161B6"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&lt;Bestemmelsesområde BG #2 (gangbro)&gt;</w:t>
      </w:r>
    </w:p>
    <w:p w14:paraId="5B5E6D5D" w14:textId="77777777" w:rsidR="00E821A1" w:rsidRDefault="00E821A1" w:rsidP="00E821A1">
      <w:pPr>
        <w:pStyle w:val="Regbest0kapittel"/>
        <w:numPr>
          <w:ilvl w:val="1"/>
          <w:numId w:val="6"/>
        </w:numPr>
        <w:overflowPunct w:val="0"/>
        <w:autoSpaceDE w:val="0"/>
        <w:autoSpaceDN w:val="0"/>
        <w:adjustRightInd w:val="0"/>
        <w:textAlignment w:val="baseline"/>
      </w:pPr>
      <w:r w:rsidRPr="009F7D15">
        <w:t>Rekkefølgebestemmelser og vilkår for gjennomføring</w:t>
      </w:r>
    </w:p>
    <w:p w14:paraId="5096785A" w14:textId="77777777" w:rsidR="00E821A1" w:rsidRPr="00944273" w:rsidRDefault="00E821A1" w:rsidP="00E821A1">
      <w:pPr>
        <w:rPr>
          <w:i/>
          <w:color w:val="FF0000"/>
        </w:rPr>
      </w:pPr>
      <w:r w:rsidRPr="00944273">
        <w:rPr>
          <w:i/>
          <w:color w:val="FF0000"/>
        </w:rPr>
        <w:t xml:space="preserve">Alle rekkefølgebestemmelser som gjelder for </w:t>
      </w:r>
      <w:proofErr w:type="gramStart"/>
      <w:r w:rsidRPr="00944273">
        <w:rPr>
          <w:i/>
          <w:color w:val="FF0000"/>
        </w:rPr>
        <w:t>planområdet</w:t>
      </w:r>
      <w:proofErr w:type="gramEnd"/>
      <w:r w:rsidRPr="00944273">
        <w:rPr>
          <w:i/>
          <w:color w:val="FF0000"/>
        </w:rPr>
        <w:t xml:space="preserve"> samles i dette kapitlet (</w:t>
      </w:r>
      <w:proofErr w:type="spellStart"/>
      <w:r w:rsidRPr="00944273">
        <w:rPr>
          <w:i/>
          <w:color w:val="FF0000"/>
        </w:rPr>
        <w:t>pbl</w:t>
      </w:r>
      <w:proofErr w:type="spellEnd"/>
      <w:r w:rsidRPr="00944273">
        <w:rPr>
          <w:i/>
          <w:color w:val="FF0000"/>
        </w:rPr>
        <w:t>. § 12-7 nr 10).</w:t>
      </w:r>
    </w:p>
    <w:p w14:paraId="3794004B"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 xml:space="preserve">Før opprettelse av eiendommer </w:t>
      </w:r>
      <w:proofErr w:type="gramStart"/>
      <w:r w:rsidRPr="009F7D15">
        <w:t>&lt;(</w:t>
      </w:r>
      <w:proofErr w:type="gramEnd"/>
      <w:r w:rsidRPr="009F7D15">
        <w:t xml:space="preserve">felt </w:t>
      </w:r>
      <w:proofErr w:type="spellStart"/>
      <w:r w:rsidRPr="009F7D15">
        <w:t>x,x,x</w:t>
      </w:r>
      <w:proofErr w:type="spellEnd"/>
      <w:r w:rsidRPr="009F7D15">
        <w:t>)&gt;</w:t>
      </w:r>
    </w:p>
    <w:p w14:paraId="43DC10CB" w14:textId="77777777" w:rsidR="00E821A1" w:rsidRPr="009F7D15" w:rsidRDefault="00E821A1" w:rsidP="00E821A1"/>
    <w:p w14:paraId="6C7D0386"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lastRenderedPageBreak/>
        <w:t xml:space="preserve">Før rammetillatelse </w:t>
      </w:r>
      <w:proofErr w:type="gramStart"/>
      <w:r w:rsidRPr="009F7D15">
        <w:t>&lt;(</w:t>
      </w:r>
      <w:proofErr w:type="gramEnd"/>
      <w:r w:rsidRPr="009F7D15">
        <w:t xml:space="preserve">felt </w:t>
      </w:r>
      <w:proofErr w:type="spellStart"/>
      <w:r w:rsidRPr="009F7D15">
        <w:t>x,x,x</w:t>
      </w:r>
      <w:proofErr w:type="spellEnd"/>
      <w:r w:rsidRPr="009F7D15">
        <w:t>)&gt;</w:t>
      </w:r>
    </w:p>
    <w:p w14:paraId="12FD2C56" w14:textId="77777777" w:rsidR="00E821A1" w:rsidRPr="009F7D15" w:rsidRDefault="00E821A1" w:rsidP="00E821A1"/>
    <w:p w14:paraId="159A8E13"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 xml:space="preserve">Før igangsettingstillatelse </w:t>
      </w:r>
      <w:proofErr w:type="gramStart"/>
      <w:r w:rsidRPr="009F7D15">
        <w:t>&lt;(</w:t>
      </w:r>
      <w:proofErr w:type="gramEnd"/>
      <w:r w:rsidRPr="009F7D15">
        <w:t xml:space="preserve">felt </w:t>
      </w:r>
      <w:proofErr w:type="spellStart"/>
      <w:r w:rsidRPr="009F7D15">
        <w:t>x,x,x</w:t>
      </w:r>
      <w:proofErr w:type="spellEnd"/>
      <w:r w:rsidRPr="009F7D15">
        <w:t>)&gt;</w:t>
      </w:r>
    </w:p>
    <w:p w14:paraId="65493688" w14:textId="77777777" w:rsidR="00E821A1" w:rsidRPr="009F7D15" w:rsidRDefault="00E821A1" w:rsidP="00E821A1"/>
    <w:p w14:paraId="44BDF21F" w14:textId="77777777" w:rsidR="00E821A1" w:rsidRPr="009F7D15" w:rsidRDefault="00E821A1" w:rsidP="00E821A1">
      <w:pPr>
        <w:pStyle w:val="Regbest1"/>
        <w:numPr>
          <w:ilvl w:val="2"/>
          <w:numId w:val="6"/>
        </w:numPr>
        <w:overflowPunct w:val="0"/>
        <w:autoSpaceDE w:val="0"/>
        <w:autoSpaceDN w:val="0"/>
        <w:adjustRightInd w:val="0"/>
        <w:spacing w:before="240"/>
        <w:textAlignment w:val="baseline"/>
      </w:pPr>
      <w:r w:rsidRPr="009F7D15">
        <w:t xml:space="preserve">Før bebyggelse tas i bruk </w:t>
      </w:r>
      <w:proofErr w:type="gramStart"/>
      <w:r w:rsidRPr="009F7D15">
        <w:t>&lt;(</w:t>
      </w:r>
      <w:proofErr w:type="gramEnd"/>
      <w:r w:rsidRPr="009F7D15">
        <w:t xml:space="preserve">felt </w:t>
      </w:r>
      <w:proofErr w:type="spellStart"/>
      <w:r w:rsidRPr="009F7D15">
        <w:t>x,x,x</w:t>
      </w:r>
      <w:proofErr w:type="spellEnd"/>
      <w:r w:rsidRPr="009F7D15">
        <w:t>)&gt;</w:t>
      </w:r>
    </w:p>
    <w:p w14:paraId="45FE6C9F" w14:textId="77777777" w:rsidR="00E821A1" w:rsidRPr="009F7D15" w:rsidRDefault="00E821A1" w:rsidP="00E821A1"/>
    <w:p w14:paraId="4C99F60A"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 xml:space="preserve">Rekkefølge i tid </w:t>
      </w:r>
      <w:proofErr w:type="gramStart"/>
      <w:r w:rsidRPr="009F7D15">
        <w:t>&lt;(</w:t>
      </w:r>
      <w:proofErr w:type="gramEnd"/>
      <w:r w:rsidRPr="009F7D15">
        <w:t xml:space="preserve">felt </w:t>
      </w:r>
      <w:proofErr w:type="spellStart"/>
      <w:r w:rsidRPr="009F7D15">
        <w:t>x,x,x</w:t>
      </w:r>
      <w:proofErr w:type="spellEnd"/>
      <w:r w:rsidRPr="009F7D15">
        <w:t>)&gt;</w:t>
      </w:r>
    </w:p>
    <w:p w14:paraId="4980B526" w14:textId="77777777" w:rsidR="00E821A1" w:rsidRPr="00944273" w:rsidRDefault="00E821A1" w:rsidP="00E821A1">
      <w:pPr>
        <w:rPr>
          <w:i/>
          <w:color w:val="FF0000"/>
        </w:rPr>
      </w:pPr>
      <w:r w:rsidRPr="00944273">
        <w:rPr>
          <w:i/>
          <w:color w:val="FF0000"/>
        </w:rPr>
        <w:t>Bestemmelse for områder regulert i tidsrekkefølge. Typisk gjelder dette hvilke utbyggingsområder (felt) som skal bygges ut i hvilken rekkefølge.</w:t>
      </w:r>
    </w:p>
    <w:p w14:paraId="69B252A3" w14:textId="77777777" w:rsidR="00E821A1" w:rsidRDefault="00E821A1" w:rsidP="00E821A1">
      <w:pPr>
        <w:pStyle w:val="Regbest1"/>
        <w:numPr>
          <w:ilvl w:val="2"/>
          <w:numId w:val="6"/>
        </w:numPr>
        <w:overflowPunct w:val="0"/>
        <w:autoSpaceDE w:val="0"/>
        <w:autoSpaceDN w:val="0"/>
        <w:adjustRightInd w:val="0"/>
        <w:spacing w:before="240"/>
        <w:textAlignment w:val="baseline"/>
      </w:pPr>
      <w:r w:rsidRPr="009F7D15">
        <w:t xml:space="preserve">&lt;Annet rekkefølgetema&gt; </w:t>
      </w:r>
      <w:proofErr w:type="gramStart"/>
      <w:r w:rsidRPr="009F7D15">
        <w:t>&lt;(</w:t>
      </w:r>
      <w:proofErr w:type="gramEnd"/>
      <w:r w:rsidRPr="009F7D15">
        <w:t xml:space="preserve">felt </w:t>
      </w:r>
      <w:proofErr w:type="spellStart"/>
      <w:r w:rsidRPr="009F7D15">
        <w:t>x,x,x</w:t>
      </w:r>
      <w:proofErr w:type="spellEnd"/>
      <w:r w:rsidRPr="009F7D15">
        <w:t>)&gt;</w:t>
      </w:r>
    </w:p>
    <w:p w14:paraId="79191D44" w14:textId="77777777" w:rsidR="00E821A1" w:rsidRPr="00944273" w:rsidRDefault="00E821A1" w:rsidP="00E821A1">
      <w:pPr>
        <w:rPr>
          <w:i/>
          <w:color w:val="FF0000"/>
        </w:rPr>
      </w:pPr>
      <w:r w:rsidRPr="00944273">
        <w:rPr>
          <w:i/>
          <w:color w:val="FF0000"/>
        </w:rPr>
        <w:t>Eksempelvis bruk av matrise for å angi hvilke rekkefølgebestemmelser som gjelder for hvilke felt for å gi god oversikt over rekkefølgebestemmelser i omfattende planer.</w:t>
      </w:r>
    </w:p>
    <w:p w14:paraId="5384A2AD" w14:textId="77777777" w:rsidR="00E821A1" w:rsidRDefault="00E821A1" w:rsidP="00E821A1">
      <w:pPr>
        <w:pStyle w:val="Regbest0kapittel"/>
        <w:numPr>
          <w:ilvl w:val="1"/>
          <w:numId w:val="6"/>
        </w:numPr>
        <w:overflowPunct w:val="0"/>
        <w:autoSpaceDE w:val="0"/>
        <w:autoSpaceDN w:val="0"/>
        <w:adjustRightInd w:val="0"/>
        <w:textAlignment w:val="baseline"/>
      </w:pPr>
      <w:r w:rsidRPr="009F7D15">
        <w:t>Dokumenter som gis juridisk virkning gjennom henvisning i bestemmelsene</w:t>
      </w:r>
    </w:p>
    <w:p w14:paraId="2261B31F" w14:textId="77777777" w:rsidR="00E821A1" w:rsidRPr="00944273" w:rsidRDefault="00E821A1" w:rsidP="00E821A1">
      <w:pPr>
        <w:rPr>
          <w:i/>
          <w:color w:val="FF0000"/>
        </w:rPr>
      </w:pPr>
      <w:r w:rsidRPr="00944273">
        <w:rPr>
          <w:i/>
          <w:color w:val="FF0000"/>
        </w:rPr>
        <w:t>Dersom det tidligere i reguleringsbestemmelsene er vist til et dokument, for eksempel en illustrasjonsplan eller geoteknisk rapport, skal dokumentene listes opp her med navn og dato som det er henvist til. For eksempel, viser en tidligere bestemmelse om hensynssone for kvikkleire til at det skal utføres sikringstiltak som beskrevet i den geotekniske rapporten, skal rapporten da listes opp her.</w:t>
      </w:r>
    </w:p>
    <w:p w14:paraId="192171CC" w14:textId="77777777" w:rsidR="00E821A1" w:rsidRPr="003D7D11" w:rsidRDefault="00E821A1" w:rsidP="003D7D11"/>
    <w:sectPr w:rsidR="00E821A1" w:rsidRPr="003D7D11" w:rsidSect="003B1D3C">
      <w:headerReference w:type="default" r:id="rId10"/>
      <w:footerReference w:type="default" r:id="rId11"/>
      <w:headerReference w:type="first" r:id="rId12"/>
      <w:footerReference w:type="first" r:id="rId13"/>
      <w:pgSz w:w="11907" w:h="16839" w:code="9"/>
      <w:pgMar w:top="1219" w:right="1338" w:bottom="2245" w:left="1298" w:header="709" w:footer="442" w:gutter="0"/>
      <w:cols w:space="708" w:equalWidth="0">
        <w:col w:w="893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A2562" w14:textId="77777777" w:rsidR="00E821A1" w:rsidRDefault="00E821A1">
      <w:r>
        <w:separator/>
      </w:r>
    </w:p>
    <w:p w14:paraId="7FF8C7A3" w14:textId="77777777" w:rsidR="00E821A1" w:rsidRDefault="00E821A1"/>
  </w:endnote>
  <w:endnote w:type="continuationSeparator" w:id="0">
    <w:p w14:paraId="22092ABB" w14:textId="77777777" w:rsidR="00E821A1" w:rsidRDefault="00E821A1">
      <w:r>
        <w:continuationSeparator/>
      </w:r>
    </w:p>
    <w:p w14:paraId="54B8FE55" w14:textId="77777777" w:rsidR="00E821A1" w:rsidRDefault="00E82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Oslo Sans Medium">
    <w:panose1 w:val="02000000000000000000"/>
    <w:charset w:val="00"/>
    <w:family w:val="modern"/>
    <w:notTrueType/>
    <w:pitch w:val="variable"/>
    <w:sig w:usb0="00000007" w:usb1="00000001" w:usb2="00000000" w:usb3="00000000" w:csb0="00000093" w:csb1="00000000"/>
  </w:font>
  <w:font w:name="Oslo Sans">
    <w:panose1 w:val="02000000000000000000"/>
    <w:charset w:val="00"/>
    <w:family w:val="moder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19DD0" w14:textId="77777777" w:rsidR="003B1D3C" w:rsidRPr="003B1D3C" w:rsidRDefault="003B1D3C" w:rsidP="003B1D3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97B94" w14:textId="77777777" w:rsidR="00CE4E64" w:rsidRDefault="00CE4E6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7682A" w14:textId="77777777" w:rsidR="00E821A1" w:rsidRDefault="00E821A1">
      <w:r>
        <w:separator/>
      </w:r>
    </w:p>
    <w:p w14:paraId="2403F0EC" w14:textId="77777777" w:rsidR="00E821A1" w:rsidRDefault="00E821A1"/>
  </w:footnote>
  <w:footnote w:type="continuationSeparator" w:id="0">
    <w:p w14:paraId="5DA342ED" w14:textId="77777777" w:rsidR="00E821A1" w:rsidRDefault="00E821A1">
      <w:r>
        <w:continuationSeparator/>
      </w:r>
    </w:p>
    <w:p w14:paraId="5B4B5F6E" w14:textId="77777777" w:rsidR="00E821A1" w:rsidRDefault="00E82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F990D" w14:textId="77777777" w:rsidR="00C10668" w:rsidRDefault="00C10668" w:rsidP="004957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F2B86" w14:textId="77777777" w:rsidR="00CE4E64" w:rsidRDefault="00CE4E6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7D5B"/>
    <w:multiLevelType w:val="hybridMultilevel"/>
    <w:tmpl w:val="CE90FB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CE7696"/>
    <w:multiLevelType w:val="hybridMultilevel"/>
    <w:tmpl w:val="16A65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FA1469"/>
    <w:multiLevelType w:val="hybridMultilevel"/>
    <w:tmpl w:val="838649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922F1C"/>
    <w:multiLevelType w:val="hybridMultilevel"/>
    <w:tmpl w:val="F586C6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C24E0C"/>
    <w:multiLevelType w:val="hybridMultilevel"/>
    <w:tmpl w:val="429CC64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592616"/>
    <w:multiLevelType w:val="hybridMultilevel"/>
    <w:tmpl w:val="790E69C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1130B1C"/>
    <w:multiLevelType w:val="multilevel"/>
    <w:tmpl w:val="76981A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71D39E4"/>
    <w:multiLevelType w:val="hybridMultilevel"/>
    <w:tmpl w:val="3642D1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8254650"/>
    <w:multiLevelType w:val="multilevel"/>
    <w:tmpl w:val="A38A7298"/>
    <w:lvl w:ilvl="0">
      <w:start w:val="1"/>
      <w:numFmt w:val="decimal"/>
      <w:lvlText w:val="%1."/>
      <w:lvlJc w:val="left"/>
      <w:pPr>
        <w:ind w:left="397" w:hanging="397"/>
      </w:pPr>
      <w:rPr>
        <w:rFonts w:hint="default"/>
      </w:rPr>
    </w:lvl>
    <w:lvl w:ilvl="1">
      <w:start w:val="1"/>
      <w:numFmt w:val="lowerLetter"/>
      <w:lvlText w:val="%2."/>
      <w:lvlJc w:val="left"/>
      <w:pPr>
        <w:ind w:left="397" w:hanging="397"/>
      </w:pPr>
      <w:rPr>
        <w:rFonts w:hint="default"/>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none"/>
      <w:suff w:val="nothing"/>
      <w:lvlText w:val=""/>
      <w:lvlJc w:val="left"/>
      <w:pPr>
        <w:ind w:left="0" w:firstLine="0"/>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9" w15:restartNumberingAfterBreak="0">
    <w:nsid w:val="286F7153"/>
    <w:multiLevelType w:val="hybridMultilevel"/>
    <w:tmpl w:val="E04A240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473AF3"/>
    <w:multiLevelType w:val="hybridMultilevel"/>
    <w:tmpl w:val="840AF1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7207E6"/>
    <w:multiLevelType w:val="hybridMultilevel"/>
    <w:tmpl w:val="8B3AC3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44D5EFE"/>
    <w:multiLevelType w:val="hybridMultilevel"/>
    <w:tmpl w:val="00D665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4BE1BA6"/>
    <w:multiLevelType w:val="hybridMultilevel"/>
    <w:tmpl w:val="EE3886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65E7092"/>
    <w:multiLevelType w:val="hybridMultilevel"/>
    <w:tmpl w:val="CAB898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B3360F0"/>
    <w:multiLevelType w:val="multilevel"/>
    <w:tmpl w:val="70DACD60"/>
    <w:lvl w:ilvl="0">
      <w:start w:val="1"/>
      <w:numFmt w:val="none"/>
      <w:pStyle w:val="Regbesttittel"/>
      <w:suff w:val="nothing"/>
      <w:lvlText w:val=""/>
      <w:lvlJc w:val="left"/>
      <w:pPr>
        <w:ind w:left="0" w:firstLine="0"/>
      </w:pPr>
      <w:rPr>
        <w:rFonts w:ascii="Arial" w:hAnsi="Arial" w:hint="default"/>
        <w:b/>
        <w:sz w:val="28"/>
      </w:rPr>
    </w:lvl>
    <w:lvl w:ilvl="1">
      <w:start w:val="1"/>
      <w:numFmt w:val="none"/>
      <w:lvlRestart w:val="0"/>
      <w:pStyle w:val="Regbest0kapittel"/>
      <w:suff w:val="nothing"/>
      <w:lvlText w:val=""/>
      <w:lvlJc w:val="left"/>
      <w:pPr>
        <w:ind w:left="0" w:firstLine="0"/>
      </w:pPr>
      <w:rPr>
        <w:rFonts w:hint="default"/>
      </w:rPr>
    </w:lvl>
    <w:lvl w:ilvl="2">
      <w:start w:val="1"/>
      <w:numFmt w:val="decimal"/>
      <w:lvlRestart w:val="1"/>
      <w:pStyle w:val="Regbest1"/>
      <w:lvlText w:val="%3%2"/>
      <w:lvlJc w:val="left"/>
      <w:pPr>
        <w:ind w:left="431" w:hanging="431"/>
      </w:pPr>
      <w:rPr>
        <w:rFonts w:hint="default"/>
      </w:rPr>
    </w:lvl>
    <w:lvl w:ilvl="3">
      <w:start w:val="1"/>
      <w:numFmt w:val="decimal"/>
      <w:pStyle w:val="Regbest2"/>
      <w:lvlText w:val="%2%3.%4"/>
      <w:lvlJc w:val="left"/>
      <w:pPr>
        <w:ind w:left="612" w:hanging="612"/>
      </w:pPr>
      <w:rPr>
        <w:rFonts w:hint="default"/>
      </w:rPr>
    </w:lvl>
    <w:lvl w:ilvl="4">
      <w:start w:val="1"/>
      <w:numFmt w:val="decimal"/>
      <w:pStyle w:val="Regbest3"/>
      <w:lvlText w:val="%3.%4.%5"/>
      <w:lvlJc w:val="left"/>
      <w:pPr>
        <w:ind w:left="794" w:hanging="794"/>
      </w:pPr>
      <w:rPr>
        <w:rFonts w:hint="default"/>
      </w:rPr>
    </w:lvl>
    <w:lvl w:ilvl="5">
      <w:start w:val="1"/>
      <w:numFmt w:val="none"/>
      <w:pStyle w:val="Regbest4"/>
      <w:suff w:val="nothing"/>
      <w:lvlText w:val=""/>
      <w:lvlJc w:val="left"/>
      <w:pPr>
        <w:ind w:left="0" w:firstLine="0"/>
      </w:pPr>
      <w:rPr>
        <w:rFonts w:hint="default"/>
      </w:rPr>
    </w:lvl>
    <w:lvl w:ilvl="6">
      <w:start w:val="1"/>
      <w:numFmt w:val="none"/>
      <w:pStyle w:val="Regbest5"/>
      <w:suff w:val="nothing"/>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6D2B474E"/>
    <w:multiLevelType w:val="hybridMultilevel"/>
    <w:tmpl w:val="FF7CDB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33C11E8"/>
    <w:multiLevelType w:val="multilevel"/>
    <w:tmpl w:val="C8A26748"/>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67" w:hanging="567"/>
      </w:pPr>
      <w:rPr>
        <w:rFonts w:hint="default"/>
      </w:rPr>
    </w:lvl>
    <w:lvl w:ilvl="2">
      <w:start w:val="1"/>
      <w:numFmt w:val="decimal"/>
      <w:pStyle w:val="Overskrift3"/>
      <w:lvlText w:val="%1.%2.%3"/>
      <w:lvlJc w:val="left"/>
      <w:pPr>
        <w:ind w:left="567" w:hanging="567"/>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8" w15:restartNumberingAfterBreak="0">
    <w:nsid w:val="77F36A69"/>
    <w:multiLevelType w:val="hybridMultilevel"/>
    <w:tmpl w:val="1D26973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B787382"/>
    <w:multiLevelType w:val="multilevel"/>
    <w:tmpl w:val="2AA096B0"/>
    <w:lvl w:ilvl="0">
      <w:start w:val="1"/>
      <w:numFmt w:val="none"/>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C4D6488"/>
    <w:multiLevelType w:val="hybridMultilevel"/>
    <w:tmpl w:val="20D60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6"/>
  </w:num>
  <w:num w:numId="4">
    <w:abstractNumId w:val="6"/>
  </w:num>
  <w:num w:numId="5">
    <w:abstractNumId w:val="6"/>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8"/>
  </w:num>
  <w:num w:numId="30">
    <w:abstractNumId w:val="1"/>
  </w:num>
  <w:num w:numId="31">
    <w:abstractNumId w:val="18"/>
  </w:num>
  <w:num w:numId="32">
    <w:abstractNumId w:val="7"/>
  </w:num>
  <w:num w:numId="33">
    <w:abstractNumId w:val="9"/>
  </w:num>
  <w:num w:numId="34">
    <w:abstractNumId w:val="5"/>
  </w:num>
  <w:num w:numId="35">
    <w:abstractNumId w:val="4"/>
  </w:num>
  <w:num w:numId="36">
    <w:abstractNumId w:val="3"/>
  </w:num>
  <w:num w:numId="37">
    <w:abstractNumId w:val="12"/>
  </w:num>
  <w:num w:numId="38">
    <w:abstractNumId w:val="10"/>
  </w:num>
  <w:num w:numId="39">
    <w:abstractNumId w:val="11"/>
  </w:num>
  <w:num w:numId="40">
    <w:abstractNumId w:val="16"/>
  </w:num>
  <w:num w:numId="41">
    <w:abstractNumId w:val="2"/>
  </w:num>
  <w:num w:numId="42">
    <w:abstractNumId w:val="13"/>
  </w:num>
  <w:num w:numId="43">
    <w:abstractNumId w:val="0"/>
  </w:num>
  <w:num w:numId="44">
    <w:abstractNumId w:val="20"/>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1A1"/>
    <w:rsid w:val="00002F56"/>
    <w:rsid w:val="000320FF"/>
    <w:rsid w:val="00034537"/>
    <w:rsid w:val="000610D6"/>
    <w:rsid w:val="0006328F"/>
    <w:rsid w:val="000719B0"/>
    <w:rsid w:val="0008392B"/>
    <w:rsid w:val="000869D5"/>
    <w:rsid w:val="00094688"/>
    <w:rsid w:val="000A485F"/>
    <w:rsid w:val="000A4EAD"/>
    <w:rsid w:val="000D0B3A"/>
    <w:rsid w:val="000F0B28"/>
    <w:rsid w:val="00122008"/>
    <w:rsid w:val="00124095"/>
    <w:rsid w:val="00133D7B"/>
    <w:rsid w:val="00160673"/>
    <w:rsid w:val="00166D11"/>
    <w:rsid w:val="00176ED6"/>
    <w:rsid w:val="00187586"/>
    <w:rsid w:val="00193641"/>
    <w:rsid w:val="001A5B11"/>
    <w:rsid w:val="001B083E"/>
    <w:rsid w:val="001B0C94"/>
    <w:rsid w:val="001B64EA"/>
    <w:rsid w:val="001C43FB"/>
    <w:rsid w:val="001C7148"/>
    <w:rsid w:val="001D77C6"/>
    <w:rsid w:val="001E116F"/>
    <w:rsid w:val="001F2931"/>
    <w:rsid w:val="001F7AE5"/>
    <w:rsid w:val="00212A02"/>
    <w:rsid w:val="002223D2"/>
    <w:rsid w:val="00224C3E"/>
    <w:rsid w:val="00244477"/>
    <w:rsid w:val="002513D2"/>
    <w:rsid w:val="00256F32"/>
    <w:rsid w:val="00264846"/>
    <w:rsid w:val="00273FBF"/>
    <w:rsid w:val="002760B3"/>
    <w:rsid w:val="00293B60"/>
    <w:rsid w:val="002940D1"/>
    <w:rsid w:val="002A57BC"/>
    <w:rsid w:val="002B2AED"/>
    <w:rsid w:val="002F07A9"/>
    <w:rsid w:val="002F1436"/>
    <w:rsid w:val="002F77ED"/>
    <w:rsid w:val="003075A7"/>
    <w:rsid w:val="00314F9E"/>
    <w:rsid w:val="00332D8C"/>
    <w:rsid w:val="00335CC8"/>
    <w:rsid w:val="00347338"/>
    <w:rsid w:val="00363A63"/>
    <w:rsid w:val="003A15D5"/>
    <w:rsid w:val="003A5FA2"/>
    <w:rsid w:val="003A67E6"/>
    <w:rsid w:val="003B1D3C"/>
    <w:rsid w:val="003B20D6"/>
    <w:rsid w:val="003B5B5C"/>
    <w:rsid w:val="003B5F5D"/>
    <w:rsid w:val="003B71A6"/>
    <w:rsid w:val="003D7D11"/>
    <w:rsid w:val="003E2A99"/>
    <w:rsid w:val="003E7140"/>
    <w:rsid w:val="003F3EE5"/>
    <w:rsid w:val="00415C8C"/>
    <w:rsid w:val="00417BA5"/>
    <w:rsid w:val="0042043C"/>
    <w:rsid w:val="00434FA5"/>
    <w:rsid w:val="00450C1F"/>
    <w:rsid w:val="00456FD1"/>
    <w:rsid w:val="004654E6"/>
    <w:rsid w:val="004663EE"/>
    <w:rsid w:val="00495710"/>
    <w:rsid w:val="004B09A5"/>
    <w:rsid w:val="004D0316"/>
    <w:rsid w:val="004D6AA9"/>
    <w:rsid w:val="004D7859"/>
    <w:rsid w:val="00500201"/>
    <w:rsid w:val="00526487"/>
    <w:rsid w:val="005264BC"/>
    <w:rsid w:val="00550258"/>
    <w:rsid w:val="00552CF2"/>
    <w:rsid w:val="00572D2A"/>
    <w:rsid w:val="005747D5"/>
    <w:rsid w:val="00593FA8"/>
    <w:rsid w:val="005A78BC"/>
    <w:rsid w:val="005C79B2"/>
    <w:rsid w:val="00633E14"/>
    <w:rsid w:val="0065165E"/>
    <w:rsid w:val="0066222A"/>
    <w:rsid w:val="00665FBF"/>
    <w:rsid w:val="00674D2A"/>
    <w:rsid w:val="006843D2"/>
    <w:rsid w:val="0068454A"/>
    <w:rsid w:val="0069167A"/>
    <w:rsid w:val="006925DC"/>
    <w:rsid w:val="006936ED"/>
    <w:rsid w:val="006C31E5"/>
    <w:rsid w:val="006C3D94"/>
    <w:rsid w:val="006E22BD"/>
    <w:rsid w:val="006E6797"/>
    <w:rsid w:val="006E7DA4"/>
    <w:rsid w:val="006F00C8"/>
    <w:rsid w:val="00701E79"/>
    <w:rsid w:val="00704B39"/>
    <w:rsid w:val="00704C70"/>
    <w:rsid w:val="007711E6"/>
    <w:rsid w:val="00774584"/>
    <w:rsid w:val="007777B5"/>
    <w:rsid w:val="00790EAA"/>
    <w:rsid w:val="007922B6"/>
    <w:rsid w:val="007A57EA"/>
    <w:rsid w:val="007B4C8B"/>
    <w:rsid w:val="007D0C69"/>
    <w:rsid w:val="007D406B"/>
    <w:rsid w:val="007E43B0"/>
    <w:rsid w:val="00813D3B"/>
    <w:rsid w:val="00823E83"/>
    <w:rsid w:val="0084152F"/>
    <w:rsid w:val="00844AB5"/>
    <w:rsid w:val="008579DB"/>
    <w:rsid w:val="008839CB"/>
    <w:rsid w:val="008A56A1"/>
    <w:rsid w:val="008A5CE6"/>
    <w:rsid w:val="008C63FF"/>
    <w:rsid w:val="008D1E70"/>
    <w:rsid w:val="008D57C9"/>
    <w:rsid w:val="008D6240"/>
    <w:rsid w:val="008E3879"/>
    <w:rsid w:val="008F2E49"/>
    <w:rsid w:val="009148A0"/>
    <w:rsid w:val="009176CB"/>
    <w:rsid w:val="00933773"/>
    <w:rsid w:val="009569FE"/>
    <w:rsid w:val="009607B9"/>
    <w:rsid w:val="0098520F"/>
    <w:rsid w:val="00992A89"/>
    <w:rsid w:val="00997891"/>
    <w:rsid w:val="009A47B4"/>
    <w:rsid w:val="009E0A71"/>
    <w:rsid w:val="009F00FD"/>
    <w:rsid w:val="009F25BA"/>
    <w:rsid w:val="00A02922"/>
    <w:rsid w:val="00A11279"/>
    <w:rsid w:val="00A206F7"/>
    <w:rsid w:val="00A2168F"/>
    <w:rsid w:val="00A250CA"/>
    <w:rsid w:val="00A37B55"/>
    <w:rsid w:val="00A40C2F"/>
    <w:rsid w:val="00A42B0E"/>
    <w:rsid w:val="00A467CC"/>
    <w:rsid w:val="00A74159"/>
    <w:rsid w:val="00A87B17"/>
    <w:rsid w:val="00A87F57"/>
    <w:rsid w:val="00A9271B"/>
    <w:rsid w:val="00A95E22"/>
    <w:rsid w:val="00A96490"/>
    <w:rsid w:val="00AA169C"/>
    <w:rsid w:val="00AB2546"/>
    <w:rsid w:val="00B060F3"/>
    <w:rsid w:val="00B2532B"/>
    <w:rsid w:val="00B34261"/>
    <w:rsid w:val="00B35730"/>
    <w:rsid w:val="00B45863"/>
    <w:rsid w:val="00B5389B"/>
    <w:rsid w:val="00B53D74"/>
    <w:rsid w:val="00B578AC"/>
    <w:rsid w:val="00B63235"/>
    <w:rsid w:val="00B9656B"/>
    <w:rsid w:val="00BA325C"/>
    <w:rsid w:val="00BA67BF"/>
    <w:rsid w:val="00BB0623"/>
    <w:rsid w:val="00BB301F"/>
    <w:rsid w:val="00BD26DD"/>
    <w:rsid w:val="00BD4444"/>
    <w:rsid w:val="00BE726F"/>
    <w:rsid w:val="00BF0931"/>
    <w:rsid w:val="00C10668"/>
    <w:rsid w:val="00C113B8"/>
    <w:rsid w:val="00C1274D"/>
    <w:rsid w:val="00C201FB"/>
    <w:rsid w:val="00C3402C"/>
    <w:rsid w:val="00C55458"/>
    <w:rsid w:val="00C6292F"/>
    <w:rsid w:val="00C67826"/>
    <w:rsid w:val="00C74460"/>
    <w:rsid w:val="00C918F4"/>
    <w:rsid w:val="00C97C60"/>
    <w:rsid w:val="00CA403D"/>
    <w:rsid w:val="00CA4596"/>
    <w:rsid w:val="00CB3C31"/>
    <w:rsid w:val="00CC7D87"/>
    <w:rsid w:val="00CE25CC"/>
    <w:rsid w:val="00CE4E64"/>
    <w:rsid w:val="00CF53A7"/>
    <w:rsid w:val="00D21364"/>
    <w:rsid w:val="00D51458"/>
    <w:rsid w:val="00D85A54"/>
    <w:rsid w:val="00D918CB"/>
    <w:rsid w:val="00DE0D5D"/>
    <w:rsid w:val="00DF28E6"/>
    <w:rsid w:val="00E063AE"/>
    <w:rsid w:val="00E20E4C"/>
    <w:rsid w:val="00E31D7A"/>
    <w:rsid w:val="00E51168"/>
    <w:rsid w:val="00E63F4F"/>
    <w:rsid w:val="00E657C9"/>
    <w:rsid w:val="00E75CDC"/>
    <w:rsid w:val="00E77E18"/>
    <w:rsid w:val="00E821A1"/>
    <w:rsid w:val="00E91D78"/>
    <w:rsid w:val="00EA0853"/>
    <w:rsid w:val="00EA4174"/>
    <w:rsid w:val="00EB131B"/>
    <w:rsid w:val="00ED1BE9"/>
    <w:rsid w:val="00ED3DA5"/>
    <w:rsid w:val="00ED5628"/>
    <w:rsid w:val="00EF0471"/>
    <w:rsid w:val="00F07B1A"/>
    <w:rsid w:val="00F17D5B"/>
    <w:rsid w:val="00F33C60"/>
    <w:rsid w:val="00F56CDD"/>
    <w:rsid w:val="00F73F16"/>
    <w:rsid w:val="00F93882"/>
    <w:rsid w:val="00F96ADE"/>
    <w:rsid w:val="00F96D38"/>
    <w:rsid w:val="00F97359"/>
    <w:rsid w:val="00FA0271"/>
    <w:rsid w:val="00FC2B3B"/>
    <w:rsid w:val="00FC7E82"/>
    <w:rsid w:val="00FF76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26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slo Sans Office" w:eastAsia="Times New Roman" w:hAnsi="Oslo Sans Office" w:cs="Times New Roman"/>
        <w:lang w:val="nb-NO" w:eastAsia="nb-N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Table Grid" w:semiHidden="1" w:uiPriority="39"/>
    <w:lsdException w:name="Table Theme"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A15D5"/>
  </w:style>
  <w:style w:type="paragraph" w:styleId="Overskrift1">
    <w:name w:val="heading 1"/>
    <w:basedOn w:val="Normal"/>
    <w:next w:val="Normal"/>
    <w:link w:val="Overskrift1Tegn"/>
    <w:qFormat/>
    <w:rsid w:val="00F97359"/>
    <w:pPr>
      <w:keepNext/>
      <w:keepLines/>
      <w:numPr>
        <w:numId w:val="28"/>
      </w:numPr>
      <w:spacing w:before="360" w:after="60" w:line="240" w:lineRule="auto"/>
      <w:contextualSpacing/>
      <w:outlineLvl w:val="0"/>
    </w:pPr>
    <w:rPr>
      <w:rFonts w:ascii="Oslo Sans Medium" w:eastAsiaTheme="majorEastAsia" w:hAnsi="Oslo Sans Medium" w:cstheme="majorBidi"/>
      <w:color w:val="2A2859" w:themeColor="text2"/>
      <w:sz w:val="32"/>
      <w:szCs w:val="32"/>
    </w:rPr>
  </w:style>
  <w:style w:type="paragraph" w:styleId="Overskrift2">
    <w:name w:val="heading 2"/>
    <w:basedOn w:val="Normal"/>
    <w:next w:val="Normal"/>
    <w:link w:val="Overskrift2Tegn"/>
    <w:qFormat/>
    <w:rsid w:val="00F97359"/>
    <w:pPr>
      <w:keepNext/>
      <w:keepLines/>
      <w:numPr>
        <w:ilvl w:val="1"/>
        <w:numId w:val="28"/>
      </w:numPr>
      <w:tabs>
        <w:tab w:val="left" w:pos="924"/>
        <w:tab w:val="left" w:pos="1134"/>
      </w:tabs>
      <w:spacing w:before="240" w:after="60" w:line="240" w:lineRule="auto"/>
      <w:contextualSpacing/>
      <w:outlineLvl w:val="1"/>
    </w:pPr>
    <w:rPr>
      <w:rFonts w:ascii="Oslo Sans Medium" w:eastAsiaTheme="majorEastAsia" w:hAnsi="Oslo Sans Medium" w:cstheme="majorBidi"/>
      <w:color w:val="2A2859" w:themeColor="text2"/>
      <w:sz w:val="28"/>
      <w:szCs w:val="26"/>
    </w:rPr>
  </w:style>
  <w:style w:type="paragraph" w:styleId="Overskrift3">
    <w:name w:val="heading 3"/>
    <w:basedOn w:val="Normal"/>
    <w:next w:val="Normal"/>
    <w:link w:val="Overskrift3Tegn"/>
    <w:qFormat/>
    <w:rsid w:val="00F97359"/>
    <w:pPr>
      <w:keepNext/>
      <w:keepLines/>
      <w:numPr>
        <w:ilvl w:val="2"/>
        <w:numId w:val="28"/>
      </w:numPr>
      <w:tabs>
        <w:tab w:val="left" w:pos="952"/>
      </w:tabs>
      <w:spacing w:before="240" w:after="60" w:line="240" w:lineRule="auto"/>
      <w:contextualSpacing/>
      <w:outlineLvl w:val="2"/>
    </w:pPr>
    <w:rPr>
      <w:rFonts w:ascii="Oslo Sans Medium" w:eastAsiaTheme="majorEastAsia" w:hAnsi="Oslo Sans Medium" w:cstheme="majorBidi"/>
      <w:color w:val="2A2859" w:themeColor="text2"/>
      <w:sz w:val="24"/>
      <w:szCs w:val="24"/>
    </w:rPr>
  </w:style>
  <w:style w:type="paragraph" w:styleId="Overskrift4">
    <w:name w:val="heading 4"/>
    <w:basedOn w:val="Normal"/>
    <w:next w:val="Normal"/>
    <w:link w:val="Overskrift4Tegn"/>
    <w:qFormat/>
    <w:rsid w:val="00F97359"/>
    <w:pPr>
      <w:keepNext/>
      <w:keepLines/>
      <w:tabs>
        <w:tab w:val="left" w:pos="1276"/>
      </w:tabs>
      <w:spacing w:before="240" w:after="0" w:line="240" w:lineRule="auto"/>
      <w:contextualSpacing/>
      <w:outlineLvl w:val="3"/>
    </w:pPr>
    <w:rPr>
      <w:rFonts w:ascii="Oslo Sans Medium" w:eastAsiaTheme="majorEastAsia" w:hAnsi="Oslo Sans Medium" w:cstheme="majorBidi"/>
      <w:b/>
      <w:i/>
      <w:color w:val="2A2859" w:themeColor="text2"/>
    </w:rPr>
  </w:style>
  <w:style w:type="paragraph" w:styleId="Overskrift5">
    <w:name w:val="heading 5"/>
    <w:basedOn w:val="Normal"/>
    <w:next w:val="Normal"/>
    <w:link w:val="Overskrift5Tegn"/>
    <w:qFormat/>
    <w:rsid w:val="00F97359"/>
    <w:pPr>
      <w:keepNext/>
      <w:keepLines/>
      <w:spacing w:before="240" w:after="0" w:line="240" w:lineRule="auto"/>
      <w:contextualSpacing/>
      <w:outlineLvl w:val="4"/>
    </w:pPr>
    <w:rPr>
      <w:rFonts w:ascii="Oslo Sans Medium" w:eastAsiaTheme="majorEastAsia" w:hAnsi="Oslo Sans Medium" w:cstheme="majorBidi"/>
      <w:i/>
      <w:color w:val="2A2859" w:themeColor="text2"/>
    </w:rPr>
  </w:style>
  <w:style w:type="paragraph" w:styleId="Overskrift6">
    <w:name w:val="heading 6"/>
    <w:basedOn w:val="Normal"/>
    <w:next w:val="Normal"/>
    <w:link w:val="Overskrift6Tegn"/>
    <w:uiPriority w:val="9"/>
    <w:semiHidden/>
    <w:qFormat/>
    <w:rsid w:val="00EF0471"/>
    <w:pPr>
      <w:keepNext/>
      <w:keepLines/>
      <w:numPr>
        <w:ilvl w:val="5"/>
        <w:numId w:val="28"/>
      </w:numPr>
      <w:spacing w:before="40" w:after="0"/>
      <w:outlineLvl w:val="5"/>
    </w:pPr>
    <w:rPr>
      <w:rFonts w:asciiTheme="majorHAnsi" w:eastAsiaTheme="majorEastAsia" w:hAnsiTheme="majorHAnsi" w:cstheme="majorBidi"/>
      <w:color w:val="012522" w:themeColor="accent1" w:themeShade="7F"/>
    </w:rPr>
  </w:style>
  <w:style w:type="paragraph" w:styleId="Overskrift7">
    <w:name w:val="heading 7"/>
    <w:basedOn w:val="Normal"/>
    <w:next w:val="Normal"/>
    <w:link w:val="Overskrift7Tegn"/>
    <w:uiPriority w:val="9"/>
    <w:semiHidden/>
    <w:qFormat/>
    <w:rsid w:val="00EF0471"/>
    <w:pPr>
      <w:keepNext/>
      <w:keepLines/>
      <w:numPr>
        <w:ilvl w:val="6"/>
        <w:numId w:val="28"/>
      </w:numPr>
      <w:spacing w:before="40" w:after="0"/>
      <w:outlineLvl w:val="6"/>
    </w:pPr>
    <w:rPr>
      <w:rFonts w:asciiTheme="majorHAnsi" w:eastAsiaTheme="majorEastAsia" w:hAnsiTheme="majorHAnsi" w:cstheme="majorBidi"/>
      <w:i/>
      <w:iCs/>
      <w:color w:val="012522" w:themeColor="accent1" w:themeShade="7F"/>
    </w:rPr>
  </w:style>
  <w:style w:type="paragraph" w:styleId="Overskrift8">
    <w:name w:val="heading 8"/>
    <w:basedOn w:val="Normal"/>
    <w:next w:val="Normal"/>
    <w:link w:val="Overskrift8Tegn"/>
    <w:uiPriority w:val="9"/>
    <w:semiHidden/>
    <w:qFormat/>
    <w:rsid w:val="00EF0471"/>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EF0471"/>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EF0471"/>
    <w:pPr>
      <w:tabs>
        <w:tab w:val="center" w:pos="4536"/>
        <w:tab w:val="right" w:pos="9072"/>
      </w:tabs>
      <w:spacing w:after="0" w:line="240" w:lineRule="auto"/>
    </w:pPr>
  </w:style>
  <w:style w:type="paragraph" w:styleId="Bobletekst">
    <w:name w:val="Balloon Text"/>
    <w:basedOn w:val="Normal"/>
    <w:link w:val="BobletekstTegn"/>
    <w:semiHidden/>
    <w:rsid w:val="00674D2A"/>
    <w:pPr>
      <w:spacing w:after="0"/>
    </w:pPr>
    <w:rPr>
      <w:rFonts w:ascii="Tahoma" w:hAnsi="Tahoma" w:cs="Tahoma"/>
      <w:sz w:val="16"/>
      <w:szCs w:val="16"/>
    </w:rPr>
  </w:style>
  <w:style w:type="character" w:customStyle="1" w:styleId="BobletekstTegn">
    <w:name w:val="Bobletekst Tegn"/>
    <w:basedOn w:val="Standardskriftforavsnitt"/>
    <w:link w:val="Bobletekst"/>
    <w:semiHidden/>
    <w:rsid w:val="000320FF"/>
    <w:rPr>
      <w:rFonts w:ascii="Tahoma" w:hAnsi="Tahoma" w:cs="Tahoma"/>
      <w:sz w:val="16"/>
      <w:szCs w:val="16"/>
    </w:rPr>
  </w:style>
  <w:style w:type="paragraph" w:styleId="Ingenmellomrom">
    <w:name w:val="No Spacing"/>
    <w:uiPriority w:val="2"/>
    <w:qFormat/>
    <w:rsid w:val="00166D11"/>
    <w:pPr>
      <w:spacing w:line="264" w:lineRule="auto"/>
    </w:pPr>
    <w:rPr>
      <w:rFonts w:asciiTheme="minorHAnsi" w:eastAsiaTheme="minorHAnsi" w:hAnsiTheme="minorHAnsi" w:cstheme="minorBidi"/>
      <w:szCs w:val="22"/>
      <w:lang w:eastAsia="en-US"/>
    </w:rPr>
  </w:style>
  <w:style w:type="paragraph" w:styleId="Bunntekst">
    <w:name w:val="footer"/>
    <w:basedOn w:val="Normal"/>
    <w:link w:val="BunntekstTegn"/>
    <w:uiPriority w:val="99"/>
    <w:semiHidden/>
    <w:rsid w:val="00EF0471"/>
    <w:pPr>
      <w:tabs>
        <w:tab w:val="center" w:pos="4536"/>
        <w:tab w:val="right" w:pos="9072"/>
      </w:tabs>
      <w:spacing w:after="0" w:line="240" w:lineRule="auto"/>
    </w:pPr>
    <w:rPr>
      <w:color w:val="2A2859" w:themeColor="text2"/>
      <w:sz w:val="16"/>
    </w:rPr>
  </w:style>
  <w:style w:type="paragraph" w:customStyle="1" w:styleId="PBEBunntekst">
    <w:name w:val="PBEBunntekst"/>
    <w:basedOn w:val="Normal"/>
    <w:semiHidden/>
    <w:rsid w:val="00133D7B"/>
    <w:pPr>
      <w:tabs>
        <w:tab w:val="center" w:pos="4536"/>
        <w:tab w:val="right" w:pos="9072"/>
      </w:tabs>
      <w:spacing w:after="0"/>
    </w:pPr>
    <w:rPr>
      <w:rFonts w:ascii="Arial" w:hAnsi="Arial"/>
      <w:sz w:val="15"/>
    </w:rPr>
  </w:style>
  <w:style w:type="table" w:styleId="Tabellrutenett">
    <w:name w:val="Table Grid"/>
    <w:basedOn w:val="Vanligtabell"/>
    <w:uiPriority w:val="39"/>
    <w:rsid w:val="00EF04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ptekstfet">
    <w:name w:val="Topptekst fet"/>
    <w:basedOn w:val="Topptekst"/>
    <w:semiHidden/>
    <w:rsid w:val="00CC7D87"/>
    <w:pPr>
      <w:tabs>
        <w:tab w:val="left" w:pos="1446"/>
      </w:tabs>
      <w:spacing w:before="20"/>
    </w:pPr>
    <w:rPr>
      <w:rFonts w:asciiTheme="majorHAnsi" w:hAnsiTheme="majorHAnsi"/>
      <w:b/>
    </w:rPr>
  </w:style>
  <w:style w:type="paragraph" w:customStyle="1" w:styleId="Adressatfelt">
    <w:name w:val="Adressatfelt"/>
    <w:basedOn w:val="Normal"/>
    <w:semiHidden/>
    <w:rsid w:val="00133D7B"/>
    <w:pPr>
      <w:spacing w:before="60" w:after="0"/>
    </w:pPr>
    <w:rPr>
      <w:rFonts w:ascii="Arial" w:hAnsi="Arial"/>
    </w:rPr>
  </w:style>
  <w:style w:type="character" w:styleId="Plassholdertekst">
    <w:name w:val="Placeholder Text"/>
    <w:basedOn w:val="Standardskriftforavsnitt"/>
    <w:uiPriority w:val="99"/>
    <w:semiHidden/>
    <w:rsid w:val="00EF0471"/>
    <w:rPr>
      <w:color w:val="808080"/>
    </w:rPr>
  </w:style>
  <w:style w:type="paragraph" w:customStyle="1" w:styleId="PBEHeading">
    <w:name w:val="PBE_Heading"/>
    <w:basedOn w:val="Normal"/>
    <w:semiHidden/>
    <w:rsid w:val="00133D7B"/>
    <w:pPr>
      <w:spacing w:after="0"/>
    </w:pPr>
    <w:rPr>
      <w:rFonts w:ascii="Arial" w:hAnsi="Arial"/>
      <w:sz w:val="15"/>
    </w:rPr>
  </w:style>
  <w:style w:type="paragraph" w:customStyle="1" w:styleId="Topptekst2">
    <w:name w:val="Topptekst2"/>
    <w:basedOn w:val="PBEHeading"/>
    <w:semiHidden/>
    <w:rsid w:val="00992A89"/>
    <w:rPr>
      <w:rFonts w:asciiTheme="minorHAnsi" w:hAnsiTheme="minorHAnsi"/>
      <w:sz w:val="20"/>
    </w:rPr>
  </w:style>
  <w:style w:type="character" w:customStyle="1" w:styleId="BunntekstTegn">
    <w:name w:val="Bunntekst Tegn"/>
    <w:basedOn w:val="Standardskriftforavsnitt"/>
    <w:link w:val="Bunntekst"/>
    <w:uiPriority w:val="99"/>
    <w:semiHidden/>
    <w:rsid w:val="00572D2A"/>
    <w:rPr>
      <w:rFonts w:asciiTheme="minorHAnsi" w:eastAsiaTheme="minorHAnsi" w:hAnsiTheme="minorHAnsi" w:cstheme="minorBidi"/>
      <w:color w:val="2A2859" w:themeColor="text2"/>
      <w:sz w:val="16"/>
      <w:szCs w:val="22"/>
      <w:lang w:eastAsia="en-US"/>
    </w:rPr>
  </w:style>
  <w:style w:type="paragraph" w:customStyle="1" w:styleId="Underskriftavdelinger">
    <w:name w:val="Underskriftavdelinger"/>
    <w:basedOn w:val="Normal"/>
    <w:semiHidden/>
    <w:rsid w:val="00133D7B"/>
    <w:pPr>
      <w:spacing w:before="60" w:after="0"/>
    </w:pPr>
  </w:style>
  <w:style w:type="character" w:styleId="Hyperkobling">
    <w:name w:val="Hyperlink"/>
    <w:basedOn w:val="Standardskriftforavsnitt"/>
    <w:uiPriority w:val="99"/>
    <w:rsid w:val="00EF0471"/>
    <w:rPr>
      <w:color w:val="000000" w:themeColor="hyperlink"/>
      <w:u w:val="single"/>
    </w:rPr>
  </w:style>
  <w:style w:type="paragraph" w:styleId="Underskrift">
    <w:name w:val="Signature"/>
    <w:basedOn w:val="Normal"/>
    <w:link w:val="UnderskriftTegn"/>
    <w:semiHidden/>
    <w:rsid w:val="001B64EA"/>
    <w:pPr>
      <w:ind w:left="4252"/>
    </w:pPr>
  </w:style>
  <w:style w:type="character" w:customStyle="1" w:styleId="UnderskriftTegn">
    <w:name w:val="Underskrift Tegn"/>
    <w:basedOn w:val="Standardskriftforavsnitt"/>
    <w:link w:val="Underskrift"/>
    <w:semiHidden/>
    <w:rsid w:val="00572D2A"/>
    <w:rPr>
      <w:rFonts w:asciiTheme="minorHAnsi" w:eastAsiaTheme="minorHAnsi" w:hAnsiTheme="minorHAnsi" w:cstheme="minorBidi"/>
      <w:sz w:val="24"/>
      <w:szCs w:val="22"/>
      <w:lang w:eastAsia="en-US"/>
    </w:rPr>
  </w:style>
  <w:style w:type="character" w:customStyle="1" w:styleId="Overskrift6Tegn">
    <w:name w:val="Overskrift 6 Tegn"/>
    <w:basedOn w:val="Standardskriftforavsnitt"/>
    <w:link w:val="Overskrift6"/>
    <w:uiPriority w:val="9"/>
    <w:semiHidden/>
    <w:rsid w:val="00572D2A"/>
    <w:rPr>
      <w:rFonts w:asciiTheme="majorHAnsi" w:eastAsiaTheme="majorEastAsia" w:hAnsiTheme="majorHAnsi" w:cstheme="majorBidi"/>
      <w:color w:val="012522" w:themeColor="accent1" w:themeShade="7F"/>
      <w:szCs w:val="22"/>
      <w:lang w:eastAsia="en-US"/>
    </w:rPr>
  </w:style>
  <w:style w:type="character" w:customStyle="1" w:styleId="Overskrift7Tegn">
    <w:name w:val="Overskrift 7 Tegn"/>
    <w:basedOn w:val="Standardskriftforavsnitt"/>
    <w:link w:val="Overskrift7"/>
    <w:uiPriority w:val="9"/>
    <w:semiHidden/>
    <w:rsid w:val="00572D2A"/>
    <w:rPr>
      <w:rFonts w:asciiTheme="majorHAnsi" w:eastAsiaTheme="majorEastAsia" w:hAnsiTheme="majorHAnsi" w:cstheme="majorBidi"/>
      <w:i/>
      <w:iCs/>
      <w:color w:val="012522" w:themeColor="accent1" w:themeShade="7F"/>
      <w:szCs w:val="22"/>
      <w:lang w:eastAsia="en-US"/>
    </w:rPr>
  </w:style>
  <w:style w:type="paragraph" w:styleId="INNH1">
    <w:name w:val="toc 1"/>
    <w:basedOn w:val="Normal"/>
    <w:next w:val="Normal"/>
    <w:autoRedefine/>
    <w:uiPriority w:val="40"/>
    <w:rsid w:val="00EF0471"/>
    <w:pPr>
      <w:tabs>
        <w:tab w:val="left" w:pos="440"/>
        <w:tab w:val="right" w:leader="dot" w:pos="9260"/>
      </w:tabs>
      <w:spacing w:before="280" w:after="120"/>
    </w:pPr>
    <w:rPr>
      <w:rFonts w:ascii="Oslo Sans Medium" w:hAnsi="Oslo Sans Medium"/>
    </w:rPr>
  </w:style>
  <w:style w:type="paragraph" w:styleId="INNH2">
    <w:name w:val="toc 2"/>
    <w:basedOn w:val="Normal"/>
    <w:next w:val="Normal"/>
    <w:autoRedefine/>
    <w:uiPriority w:val="40"/>
    <w:rsid w:val="00EF0471"/>
    <w:pPr>
      <w:tabs>
        <w:tab w:val="left" w:pos="756"/>
        <w:tab w:val="right" w:leader="dot" w:pos="9260"/>
      </w:tabs>
      <w:spacing w:after="100"/>
    </w:pPr>
  </w:style>
  <w:style w:type="paragraph" w:styleId="INNH3">
    <w:name w:val="toc 3"/>
    <w:basedOn w:val="Normal"/>
    <w:next w:val="Normal"/>
    <w:autoRedefine/>
    <w:uiPriority w:val="40"/>
    <w:rsid w:val="00EF0471"/>
    <w:pPr>
      <w:tabs>
        <w:tab w:val="left" w:pos="1134"/>
        <w:tab w:val="right" w:leader="dot" w:pos="9260"/>
      </w:tabs>
      <w:spacing w:after="100"/>
    </w:pPr>
  </w:style>
  <w:style w:type="character" w:customStyle="1" w:styleId="Overskrift1Tegn">
    <w:name w:val="Overskrift 1 Tegn"/>
    <w:basedOn w:val="Standardskriftforavsnitt"/>
    <w:link w:val="Overskrift1"/>
    <w:rsid w:val="00F97359"/>
    <w:rPr>
      <w:rFonts w:ascii="Oslo Sans Medium" w:eastAsiaTheme="majorEastAsia" w:hAnsi="Oslo Sans Medium" w:cstheme="majorBidi"/>
      <w:color w:val="2A2859" w:themeColor="text2"/>
      <w:sz w:val="32"/>
      <w:szCs w:val="32"/>
    </w:rPr>
  </w:style>
  <w:style w:type="character" w:customStyle="1" w:styleId="Overskrift2Tegn">
    <w:name w:val="Overskrift 2 Tegn"/>
    <w:basedOn w:val="Standardskriftforavsnitt"/>
    <w:link w:val="Overskrift2"/>
    <w:rsid w:val="00F97359"/>
    <w:rPr>
      <w:rFonts w:ascii="Oslo Sans Medium" w:eastAsiaTheme="majorEastAsia" w:hAnsi="Oslo Sans Medium" w:cstheme="majorBidi"/>
      <w:color w:val="2A2859" w:themeColor="text2"/>
      <w:sz w:val="28"/>
      <w:szCs w:val="26"/>
    </w:rPr>
  </w:style>
  <w:style w:type="character" w:customStyle="1" w:styleId="Overskrift3Tegn">
    <w:name w:val="Overskrift 3 Tegn"/>
    <w:basedOn w:val="Standardskriftforavsnitt"/>
    <w:link w:val="Overskrift3"/>
    <w:rsid w:val="00F97359"/>
    <w:rPr>
      <w:rFonts w:ascii="Oslo Sans Medium" w:eastAsiaTheme="majorEastAsia" w:hAnsi="Oslo Sans Medium" w:cstheme="majorBidi"/>
      <w:color w:val="2A2859" w:themeColor="text2"/>
      <w:sz w:val="24"/>
      <w:szCs w:val="24"/>
    </w:rPr>
  </w:style>
  <w:style w:type="paragraph" w:customStyle="1" w:styleId="PBEHeading10pkt">
    <w:name w:val="PBE Heading 10 pkt"/>
    <w:basedOn w:val="PBEHeading"/>
    <w:uiPriority w:val="1"/>
    <w:semiHidden/>
    <w:rsid w:val="00C918F4"/>
    <w:rPr>
      <w:sz w:val="20"/>
    </w:rPr>
  </w:style>
  <w:style w:type="paragraph" w:styleId="Overskriftforinnholdsfortegnelse">
    <w:name w:val="TOC Heading"/>
    <w:basedOn w:val="Overskrift1"/>
    <w:next w:val="Normal"/>
    <w:uiPriority w:val="39"/>
    <w:qFormat/>
    <w:rsid w:val="00EF0471"/>
    <w:pPr>
      <w:numPr>
        <w:numId w:val="0"/>
      </w:numPr>
      <w:spacing w:after="280" w:line="259" w:lineRule="auto"/>
      <w:outlineLvl w:val="9"/>
    </w:pPr>
    <w:rPr>
      <w:rFonts w:asciiTheme="majorHAnsi" w:hAnsiTheme="majorHAnsi"/>
    </w:rPr>
  </w:style>
  <w:style w:type="paragraph" w:customStyle="1" w:styleId="HovedtittelSaksfremstilling">
    <w:name w:val="HovedtittelSaksfremstilling"/>
    <w:basedOn w:val="Normal"/>
    <w:next w:val="Normal"/>
    <w:link w:val="HovedtittelSaksfremstillingTegn"/>
    <w:qFormat/>
    <w:rsid w:val="003A5FA2"/>
    <w:pPr>
      <w:spacing w:before="240" w:after="80"/>
      <w:contextualSpacing/>
    </w:pPr>
    <w:rPr>
      <w:rFonts w:asciiTheme="majorHAnsi" w:eastAsiaTheme="majorEastAsia" w:hAnsiTheme="majorHAnsi" w:cstheme="majorBidi"/>
      <w:b/>
      <w:color w:val="2A2859" w:themeColor="text2"/>
      <w:sz w:val="32"/>
      <w:szCs w:val="36"/>
    </w:rPr>
  </w:style>
  <w:style w:type="character" w:customStyle="1" w:styleId="HovedtittelSaksfremstillingTegn">
    <w:name w:val="HovedtittelSaksfremstilling Tegn"/>
    <w:basedOn w:val="Standardskriftforavsnitt"/>
    <w:link w:val="HovedtittelSaksfremstilling"/>
    <w:rsid w:val="003A5FA2"/>
    <w:rPr>
      <w:rFonts w:asciiTheme="majorHAnsi" w:eastAsiaTheme="majorEastAsia" w:hAnsiTheme="majorHAnsi" w:cstheme="majorBidi"/>
      <w:b/>
      <w:color w:val="2A2859" w:themeColor="text2"/>
      <w:sz w:val="32"/>
      <w:szCs w:val="36"/>
      <w:lang w:eastAsia="en-US"/>
    </w:rPr>
  </w:style>
  <w:style w:type="character" w:customStyle="1" w:styleId="Overskrift4Tegn">
    <w:name w:val="Overskrift 4 Tegn"/>
    <w:basedOn w:val="Standardskriftforavsnitt"/>
    <w:link w:val="Overskrift4"/>
    <w:rsid w:val="00F97359"/>
    <w:rPr>
      <w:rFonts w:ascii="Oslo Sans Medium" w:eastAsiaTheme="majorEastAsia" w:hAnsi="Oslo Sans Medium" w:cstheme="majorBidi"/>
      <w:b/>
      <w:i/>
      <w:color w:val="2A2859" w:themeColor="text2"/>
    </w:rPr>
  </w:style>
  <w:style w:type="character" w:customStyle="1" w:styleId="Overskrift5Tegn">
    <w:name w:val="Overskrift 5 Tegn"/>
    <w:basedOn w:val="Standardskriftforavsnitt"/>
    <w:link w:val="Overskrift5"/>
    <w:rsid w:val="00F97359"/>
    <w:rPr>
      <w:rFonts w:ascii="Oslo Sans Medium" w:eastAsiaTheme="majorEastAsia" w:hAnsi="Oslo Sans Medium" w:cstheme="majorBidi"/>
      <w:i/>
      <w:color w:val="2A2859" w:themeColor="text2"/>
    </w:rPr>
  </w:style>
  <w:style w:type="character" w:customStyle="1" w:styleId="Overskrift8Tegn">
    <w:name w:val="Overskrift 8 Tegn"/>
    <w:basedOn w:val="Standardskriftforavsnitt"/>
    <w:link w:val="Overskrift8"/>
    <w:uiPriority w:val="9"/>
    <w:semiHidden/>
    <w:rsid w:val="00572D2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572D2A"/>
    <w:rPr>
      <w:rFonts w:asciiTheme="majorHAnsi" w:eastAsiaTheme="majorEastAsia" w:hAnsiTheme="majorHAnsi" w:cstheme="majorBidi"/>
      <w:i/>
      <w:iCs/>
      <w:color w:val="272727" w:themeColor="text1" w:themeTint="D8"/>
      <w:sz w:val="21"/>
      <w:szCs w:val="21"/>
      <w:lang w:eastAsia="en-US"/>
    </w:rPr>
  </w:style>
  <w:style w:type="paragraph" w:customStyle="1" w:styleId="Regbesttittel">
    <w:name w:val="Reg.best  tittel"/>
    <w:basedOn w:val="Normal"/>
    <w:next w:val="Normal"/>
    <w:link w:val="RegbesttittelTegn"/>
    <w:autoRedefine/>
    <w:uiPriority w:val="4"/>
    <w:qFormat/>
    <w:rsid w:val="006E22BD"/>
    <w:pPr>
      <w:keepNext/>
      <w:numPr>
        <w:numId w:val="19"/>
      </w:numPr>
      <w:spacing w:before="560" w:after="60" w:line="240" w:lineRule="auto"/>
      <w:contextualSpacing/>
      <w:outlineLvl w:val="3"/>
    </w:pPr>
    <w:rPr>
      <w:rFonts w:cs="Arial"/>
      <w:sz w:val="32"/>
      <w:szCs w:val="32"/>
    </w:rPr>
  </w:style>
  <w:style w:type="character" w:customStyle="1" w:styleId="RegbesttittelTegn">
    <w:name w:val="Reg.best  tittel Tegn"/>
    <w:basedOn w:val="Standardskriftforavsnitt"/>
    <w:link w:val="Regbesttittel"/>
    <w:uiPriority w:val="4"/>
    <w:rsid w:val="006E22BD"/>
    <w:rPr>
      <w:rFonts w:asciiTheme="minorHAnsi" w:eastAsiaTheme="minorHAnsi" w:hAnsiTheme="minorHAnsi" w:cs="Arial"/>
      <w:sz w:val="32"/>
      <w:szCs w:val="32"/>
      <w:lang w:eastAsia="en-US"/>
    </w:rPr>
  </w:style>
  <w:style w:type="paragraph" w:customStyle="1" w:styleId="Regbest0kapittel">
    <w:name w:val="Reg.best 0 kapittel"/>
    <w:basedOn w:val="Normal"/>
    <w:next w:val="Normal"/>
    <w:link w:val="Regbest0kapittelTegn"/>
    <w:autoRedefine/>
    <w:uiPriority w:val="4"/>
    <w:qFormat/>
    <w:rsid w:val="006E22BD"/>
    <w:pPr>
      <w:keepNext/>
      <w:numPr>
        <w:ilvl w:val="1"/>
        <w:numId w:val="19"/>
      </w:numPr>
      <w:spacing w:before="360" w:after="60" w:line="240" w:lineRule="auto"/>
      <w:contextualSpacing/>
      <w:outlineLvl w:val="4"/>
    </w:pPr>
    <w:rPr>
      <w:rFonts w:ascii="Arial" w:hAnsi="Arial"/>
      <w:b/>
      <w:sz w:val="28"/>
    </w:rPr>
  </w:style>
  <w:style w:type="character" w:customStyle="1" w:styleId="Regbest0kapittelTegn">
    <w:name w:val="Reg.best 0 kapittel Tegn"/>
    <w:basedOn w:val="Standardskriftforavsnitt"/>
    <w:link w:val="Regbest0kapittel"/>
    <w:uiPriority w:val="4"/>
    <w:rsid w:val="006E22BD"/>
    <w:rPr>
      <w:rFonts w:ascii="Arial" w:eastAsiaTheme="minorHAnsi" w:hAnsi="Arial" w:cstheme="minorBidi"/>
      <w:b/>
      <w:sz w:val="28"/>
      <w:szCs w:val="22"/>
      <w:lang w:eastAsia="en-US"/>
    </w:rPr>
  </w:style>
  <w:style w:type="paragraph" w:customStyle="1" w:styleId="Regbest1">
    <w:name w:val="Reg.best 1"/>
    <w:basedOn w:val="Normal"/>
    <w:next w:val="Normal"/>
    <w:link w:val="Regbest1Tegn"/>
    <w:autoRedefine/>
    <w:uiPriority w:val="4"/>
    <w:qFormat/>
    <w:rsid w:val="00F97359"/>
    <w:pPr>
      <w:keepNext/>
      <w:numPr>
        <w:ilvl w:val="2"/>
        <w:numId w:val="19"/>
      </w:numPr>
      <w:spacing w:before="360" w:after="60" w:line="240" w:lineRule="auto"/>
      <w:ind w:left="567" w:hanging="567"/>
      <w:contextualSpacing/>
      <w:outlineLvl w:val="5"/>
    </w:pPr>
    <w:rPr>
      <w:sz w:val="28"/>
    </w:rPr>
  </w:style>
  <w:style w:type="character" w:customStyle="1" w:styleId="Regbest1Tegn">
    <w:name w:val="Reg.best 1 Tegn"/>
    <w:basedOn w:val="Standardskriftforavsnitt"/>
    <w:link w:val="Regbest1"/>
    <w:uiPriority w:val="4"/>
    <w:rsid w:val="00F97359"/>
    <w:rPr>
      <w:sz w:val="28"/>
    </w:rPr>
  </w:style>
  <w:style w:type="paragraph" w:customStyle="1" w:styleId="Regbest2">
    <w:name w:val="Reg.best 2"/>
    <w:basedOn w:val="Normal"/>
    <w:next w:val="Normal"/>
    <w:link w:val="Regbest2Tegn"/>
    <w:autoRedefine/>
    <w:uiPriority w:val="4"/>
    <w:qFormat/>
    <w:rsid w:val="00F97359"/>
    <w:pPr>
      <w:keepNext/>
      <w:numPr>
        <w:ilvl w:val="3"/>
        <w:numId w:val="19"/>
      </w:numPr>
      <w:tabs>
        <w:tab w:val="left" w:pos="924"/>
        <w:tab w:val="left" w:pos="1134"/>
      </w:tabs>
      <w:spacing w:before="240" w:after="60" w:line="240" w:lineRule="auto"/>
      <w:ind w:left="567" w:hanging="567"/>
      <w:contextualSpacing/>
      <w:outlineLvl w:val="6"/>
    </w:pPr>
    <w:rPr>
      <w:rFonts w:ascii="Oslo Sans Medium" w:hAnsi="Oslo Sans Medium"/>
      <w:bCs/>
    </w:rPr>
  </w:style>
  <w:style w:type="character" w:customStyle="1" w:styleId="Regbest2Tegn">
    <w:name w:val="Reg.best 2 Tegn"/>
    <w:basedOn w:val="Standardskriftforavsnitt"/>
    <w:link w:val="Regbest2"/>
    <w:uiPriority w:val="4"/>
    <w:rsid w:val="00F97359"/>
    <w:rPr>
      <w:rFonts w:ascii="Oslo Sans Medium" w:hAnsi="Oslo Sans Medium"/>
      <w:bCs/>
    </w:rPr>
  </w:style>
  <w:style w:type="paragraph" w:customStyle="1" w:styleId="Regbest3">
    <w:name w:val="Reg.best 3"/>
    <w:basedOn w:val="Normal"/>
    <w:next w:val="Normal"/>
    <w:link w:val="Regbest3Tegn"/>
    <w:autoRedefine/>
    <w:uiPriority w:val="4"/>
    <w:qFormat/>
    <w:rsid w:val="00F97359"/>
    <w:pPr>
      <w:keepNext/>
      <w:numPr>
        <w:ilvl w:val="4"/>
        <w:numId w:val="19"/>
      </w:numPr>
      <w:tabs>
        <w:tab w:val="left" w:pos="952"/>
      </w:tabs>
      <w:spacing w:before="240" w:after="60" w:line="240" w:lineRule="auto"/>
      <w:ind w:left="720" w:hanging="720"/>
      <w:contextualSpacing/>
      <w:outlineLvl w:val="7"/>
    </w:pPr>
    <w:rPr>
      <w:rFonts w:asciiTheme="majorHAnsi" w:hAnsiTheme="majorHAnsi"/>
    </w:rPr>
  </w:style>
  <w:style w:type="character" w:customStyle="1" w:styleId="Regbest3Tegn">
    <w:name w:val="Reg.best 3 Tegn"/>
    <w:basedOn w:val="Standardskriftforavsnitt"/>
    <w:link w:val="Regbest3"/>
    <w:uiPriority w:val="4"/>
    <w:rsid w:val="00F97359"/>
    <w:rPr>
      <w:rFonts w:asciiTheme="majorHAnsi" w:hAnsiTheme="majorHAnsi"/>
    </w:rPr>
  </w:style>
  <w:style w:type="paragraph" w:customStyle="1" w:styleId="Regbest4">
    <w:name w:val="Reg.best 4"/>
    <w:basedOn w:val="Normal"/>
    <w:next w:val="Normal"/>
    <w:link w:val="Regbest4Tegn"/>
    <w:autoRedefine/>
    <w:uiPriority w:val="4"/>
    <w:qFormat/>
    <w:rsid w:val="00F97359"/>
    <w:pPr>
      <w:keepNext/>
      <w:numPr>
        <w:ilvl w:val="5"/>
        <w:numId w:val="19"/>
      </w:numPr>
      <w:spacing w:before="240" w:after="0"/>
      <w:contextualSpacing/>
      <w:outlineLvl w:val="8"/>
    </w:pPr>
    <w:rPr>
      <w:rFonts w:ascii="Oslo Sans Medium" w:hAnsi="Oslo Sans Medium"/>
      <w:b/>
      <w:i/>
    </w:rPr>
  </w:style>
  <w:style w:type="paragraph" w:styleId="Bildetekst">
    <w:name w:val="caption"/>
    <w:basedOn w:val="Normal"/>
    <w:next w:val="Normal"/>
    <w:uiPriority w:val="35"/>
    <w:semiHidden/>
    <w:qFormat/>
    <w:rsid w:val="00EF0471"/>
    <w:pPr>
      <w:spacing w:after="200" w:line="240" w:lineRule="auto"/>
    </w:pPr>
    <w:rPr>
      <w:i/>
      <w:iCs/>
      <w:color w:val="2A2859" w:themeColor="text2"/>
      <w:szCs w:val="18"/>
    </w:rPr>
  </w:style>
  <w:style w:type="paragraph" w:customStyle="1" w:styleId="Regbest5">
    <w:name w:val="Reg.best 5"/>
    <w:basedOn w:val="Normal"/>
    <w:next w:val="Normal"/>
    <w:link w:val="Regbest5Tegn"/>
    <w:autoRedefine/>
    <w:uiPriority w:val="4"/>
    <w:qFormat/>
    <w:rsid w:val="00F97359"/>
    <w:pPr>
      <w:keepNext/>
      <w:numPr>
        <w:ilvl w:val="6"/>
        <w:numId w:val="19"/>
      </w:numPr>
      <w:spacing w:before="240" w:after="0" w:line="240" w:lineRule="auto"/>
      <w:contextualSpacing/>
      <w:outlineLvl w:val="8"/>
    </w:pPr>
    <w:rPr>
      <w:rFonts w:ascii="Oslo Sans Medium" w:hAnsi="Oslo Sans Medium"/>
      <w:iCs/>
    </w:rPr>
  </w:style>
  <w:style w:type="character" w:customStyle="1" w:styleId="Regbest5Tegn">
    <w:name w:val="Reg.best 5 Tegn"/>
    <w:basedOn w:val="Standardskriftforavsnitt"/>
    <w:link w:val="Regbest5"/>
    <w:uiPriority w:val="4"/>
    <w:rsid w:val="00F97359"/>
    <w:rPr>
      <w:rFonts w:ascii="Oslo Sans Medium" w:hAnsi="Oslo Sans Medium"/>
      <w:iCs/>
    </w:rPr>
  </w:style>
  <w:style w:type="character" w:customStyle="1" w:styleId="TopptekstTegn">
    <w:name w:val="Topptekst Tegn"/>
    <w:basedOn w:val="Standardskriftforavsnitt"/>
    <w:link w:val="Topptekst"/>
    <w:uiPriority w:val="99"/>
    <w:semiHidden/>
    <w:rsid w:val="00572D2A"/>
    <w:rPr>
      <w:rFonts w:asciiTheme="minorHAnsi" w:eastAsiaTheme="minorHAnsi" w:hAnsiTheme="minorHAnsi" w:cstheme="minorBidi"/>
      <w:sz w:val="24"/>
      <w:szCs w:val="22"/>
      <w:lang w:eastAsia="en-US"/>
    </w:rPr>
  </w:style>
  <w:style w:type="table" w:customStyle="1" w:styleId="Creunaenkel">
    <w:name w:val="Creuna enkel"/>
    <w:basedOn w:val="Vanligtabell"/>
    <w:uiPriority w:val="99"/>
    <w:rsid w:val="00EF0471"/>
    <w:rPr>
      <w:rFonts w:asciiTheme="minorHAnsi" w:eastAsiaTheme="minorHAnsi" w:hAnsiTheme="minorHAnsi" w:cstheme="minorBidi"/>
      <w:color w:val="030303"/>
      <w:szCs w:val="2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EF0471"/>
    <w:pPr>
      <w:spacing w:after="0"/>
    </w:pPr>
    <w:rPr>
      <w:sz w:val="16"/>
    </w:rPr>
  </w:style>
  <w:style w:type="paragraph" w:styleId="Listeavsnitt">
    <w:name w:val="List Paragraph"/>
    <w:basedOn w:val="Normal"/>
    <w:uiPriority w:val="34"/>
    <w:semiHidden/>
    <w:qFormat/>
    <w:rsid w:val="00EF0471"/>
    <w:pPr>
      <w:ind w:left="720"/>
      <w:contextualSpacing/>
    </w:pPr>
  </w:style>
  <w:style w:type="character" w:styleId="Sterk">
    <w:name w:val="Strong"/>
    <w:basedOn w:val="Standardskriftforavsnitt"/>
    <w:uiPriority w:val="22"/>
    <w:semiHidden/>
    <w:qFormat/>
    <w:rsid w:val="00EF0471"/>
    <w:rPr>
      <w:rFonts w:asciiTheme="minorHAnsi" w:hAnsiTheme="minorHAnsi"/>
      <w:b/>
      <w:bCs/>
    </w:rPr>
  </w:style>
  <w:style w:type="paragraph" w:styleId="Undertittel">
    <w:name w:val="Subtitle"/>
    <w:basedOn w:val="Normal"/>
    <w:next w:val="Normal"/>
    <w:link w:val="UndertittelTegn"/>
    <w:uiPriority w:val="11"/>
    <w:semiHidden/>
    <w:qFormat/>
    <w:rsid w:val="00EF0471"/>
    <w:pPr>
      <w:numPr>
        <w:ilvl w:val="1"/>
      </w:numPr>
    </w:pPr>
    <w:rPr>
      <w:rFonts w:ascii="Oslo Sans Medium" w:eastAsiaTheme="minorEastAsia" w:hAnsi="Oslo Sans Medium"/>
      <w:bCs/>
      <w:caps/>
      <w:color w:val="000000" w:themeColor="text1"/>
      <w:sz w:val="28"/>
      <w:lang w:val="en-US"/>
    </w:rPr>
  </w:style>
  <w:style w:type="character" w:customStyle="1" w:styleId="UndertittelTegn">
    <w:name w:val="Undertittel Tegn"/>
    <w:basedOn w:val="Standardskriftforavsnitt"/>
    <w:link w:val="Undertittel"/>
    <w:uiPriority w:val="11"/>
    <w:semiHidden/>
    <w:rsid w:val="00CF53A7"/>
    <w:rPr>
      <w:rFonts w:ascii="Oslo Sans Medium" w:eastAsiaTheme="minorEastAsia" w:hAnsi="Oslo Sans Medium" w:cstheme="minorBidi"/>
      <w:bCs/>
      <w:caps/>
      <w:color w:val="000000" w:themeColor="text1"/>
      <w:sz w:val="28"/>
      <w:szCs w:val="22"/>
      <w:lang w:val="en-US" w:eastAsia="en-US"/>
    </w:rPr>
  </w:style>
  <w:style w:type="paragraph" w:styleId="Tittel">
    <w:name w:val="Title"/>
    <w:basedOn w:val="Normal"/>
    <w:next w:val="Normal"/>
    <w:link w:val="TittelTegn"/>
    <w:uiPriority w:val="10"/>
    <w:semiHidden/>
    <w:qFormat/>
    <w:rsid w:val="00EF0471"/>
    <w:pPr>
      <w:spacing w:before="280" w:line="240" w:lineRule="auto"/>
      <w:contextualSpacing/>
    </w:pPr>
    <w:rPr>
      <w:rFonts w:ascii="Oslo Sans Medium" w:eastAsiaTheme="majorEastAsia" w:hAnsi="Oslo Sans Medium" w:cstheme="majorBidi"/>
      <w:color w:val="2A2859" w:themeColor="text2"/>
      <w:spacing w:val="-10"/>
      <w:kern w:val="28"/>
      <w:sz w:val="40"/>
      <w:szCs w:val="56"/>
    </w:rPr>
  </w:style>
  <w:style w:type="character" w:customStyle="1" w:styleId="TittelTegn">
    <w:name w:val="Tittel Tegn"/>
    <w:basedOn w:val="Standardskriftforavsnitt"/>
    <w:link w:val="Tittel"/>
    <w:uiPriority w:val="10"/>
    <w:semiHidden/>
    <w:rsid w:val="00CF53A7"/>
    <w:rPr>
      <w:rFonts w:ascii="Oslo Sans Medium" w:eastAsiaTheme="majorEastAsia" w:hAnsi="Oslo Sans Medium" w:cstheme="majorBidi"/>
      <w:color w:val="2A2859" w:themeColor="text2"/>
      <w:spacing w:val="-10"/>
      <w:kern w:val="28"/>
      <w:sz w:val="40"/>
      <w:szCs w:val="56"/>
      <w:lang w:eastAsia="en-US"/>
    </w:rPr>
  </w:style>
  <w:style w:type="paragraph" w:styleId="INNH4">
    <w:name w:val="toc 4"/>
    <w:basedOn w:val="Normal"/>
    <w:next w:val="Normal"/>
    <w:autoRedefine/>
    <w:uiPriority w:val="39"/>
    <w:semiHidden/>
    <w:rsid w:val="00EF0471"/>
    <w:pPr>
      <w:tabs>
        <w:tab w:val="left" w:pos="1134"/>
        <w:tab w:val="right" w:leader="dot" w:pos="9260"/>
      </w:tabs>
      <w:spacing w:after="100"/>
    </w:pPr>
  </w:style>
  <w:style w:type="table" w:customStyle="1" w:styleId="Tabellrutenett1">
    <w:name w:val="Tabellrutenett1"/>
    <w:basedOn w:val="Vanligtabell"/>
    <w:uiPriority w:val="39"/>
    <w:rsid w:val="003B1D3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EUoff">
    <w:name w:val="PBE_Uoff"/>
    <w:basedOn w:val="PBEHeading"/>
    <w:uiPriority w:val="4"/>
    <w:semiHidden/>
    <w:qFormat/>
    <w:rsid w:val="00ED3DA5"/>
    <w:rPr>
      <w:rFonts w:asciiTheme="minorHAnsi" w:hAnsiTheme="minorHAnsi"/>
      <w:b/>
      <w:color w:val="2A2859" w:themeColor="text2"/>
      <w:sz w:val="22"/>
    </w:rPr>
  </w:style>
  <w:style w:type="character" w:customStyle="1" w:styleId="Regbest4Tegn">
    <w:name w:val="Reg.best 4 Tegn"/>
    <w:basedOn w:val="Standardskriftforavsnitt"/>
    <w:link w:val="Regbest4"/>
    <w:uiPriority w:val="4"/>
    <w:rsid w:val="00E821A1"/>
    <w:rPr>
      <w:rFonts w:ascii="Oslo Sans Medium" w:hAnsi="Oslo Sans Medium"/>
      <w:b/>
      <w:i/>
    </w:rPr>
  </w:style>
  <w:style w:type="character" w:styleId="Ulstomtale">
    <w:name w:val="Unresolved Mention"/>
    <w:basedOn w:val="Standardskriftforavsnitt"/>
    <w:uiPriority w:val="99"/>
    <w:semiHidden/>
    <w:unhideWhenUsed/>
    <w:rsid w:val="000A4EAD"/>
    <w:rPr>
      <w:color w:val="605E5C"/>
      <w:shd w:val="clear" w:color="auto" w:fill="E1DFDD"/>
    </w:rPr>
  </w:style>
  <w:style w:type="character" w:styleId="Fulgthyperkobling">
    <w:name w:val="FollowedHyperlink"/>
    <w:basedOn w:val="Standardskriftforavsnitt"/>
    <w:semiHidden/>
    <w:unhideWhenUsed/>
    <w:rsid w:val="000A4EAD"/>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6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lo.kommune.no/plan-bygg-og-eiendom/send-inn-planforslag/send-inn-planforslag/utarbeid-planforslaget-til-offentlig-ettersy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egjeringen.no/no/tema/plan-bygg-og-eiendom/plan--og-bygningsloven/plan/veiledning-om-planlegging/test-maler-for-behandling-av-reguleringsplaner/id2413265/"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gjeringen.no/no/dokumenter/reguleringsplanveileder/id260953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arbeidsgruppe\kvalitet\Mal%20til%20standardtekst%20-%20saksfremstilling.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a:majorFont>
        <a:latin typeface="Oslo Sans"/>
        <a:ea typeface=""/>
        <a:cs typeface=""/>
      </a:majorFont>
      <a:minorFont>
        <a:latin typeface="Osl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 til standardtekst - saksfremstilling.dotx</Template>
  <TotalTime>0</TotalTime>
  <Pages>11</Pages>
  <Words>3057</Words>
  <Characters>16208</Characters>
  <Application>Microsoft Office Word</Application>
  <DocSecurity>0</DocSecurity>
  <Lines>135</Lines>
  <Paragraphs>38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2020-10-16T14:06:00Z</dcterms:created>
  <dcterms:modified xsi:type="dcterms:W3CDTF">2021-01-29T14:57:00Z</dcterms:modified>
</cp:coreProperties>
</file>